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F4E" w:rsidRPr="007763C3" w:rsidRDefault="00B01F4E" w:rsidP="009C50FC">
      <w:pPr>
        <w:rPr>
          <w:rFonts w:ascii="Arial" w:hAnsi="Arial"/>
          <w:b/>
          <w:sz w:val="28"/>
        </w:rPr>
      </w:pPr>
      <w:r w:rsidRPr="007763C3">
        <w:rPr>
          <w:rFonts w:ascii="Arial" w:hAnsi="Arial"/>
          <w:b/>
          <w:sz w:val="28"/>
        </w:rPr>
        <w:t xml:space="preserve">BAMBA </w:t>
      </w:r>
      <w:proofErr w:type="spellStart"/>
      <w:r w:rsidRPr="007763C3">
        <w:rPr>
          <w:rFonts w:ascii="Arial" w:hAnsi="Arial"/>
          <w:b/>
          <w:sz w:val="28"/>
        </w:rPr>
        <w:t>Siaka</w:t>
      </w:r>
      <w:proofErr w:type="spellEnd"/>
      <w:r w:rsidRPr="007763C3">
        <w:rPr>
          <w:rFonts w:ascii="Arial" w:hAnsi="Arial"/>
          <w:b/>
          <w:sz w:val="28"/>
        </w:rPr>
        <w:t xml:space="preserve"> (Mali), résumé de communication</w:t>
      </w:r>
      <w:r w:rsidR="009C50FC" w:rsidRPr="007763C3">
        <w:rPr>
          <w:rFonts w:ascii="Arial" w:hAnsi="Arial"/>
          <w:b/>
          <w:sz w:val="28"/>
        </w:rPr>
        <w:t xml:space="preserve"> : </w:t>
      </w:r>
    </w:p>
    <w:p w:rsidR="009C50FC" w:rsidRPr="007763C3" w:rsidRDefault="009C50FC" w:rsidP="009C50FC">
      <w:pPr>
        <w:rPr>
          <w:rFonts w:ascii="Arial" w:hAnsi="Arial"/>
          <w:i/>
          <w:sz w:val="28"/>
        </w:rPr>
      </w:pPr>
      <w:bookmarkStart w:id="0" w:name="_GoBack"/>
      <w:r w:rsidRPr="007763C3">
        <w:rPr>
          <w:rFonts w:ascii="Arial" w:hAnsi="Arial"/>
          <w:b/>
          <w:i/>
          <w:sz w:val="28"/>
        </w:rPr>
        <w:t xml:space="preserve">Les </w:t>
      </w:r>
      <w:r w:rsidR="00671D6E" w:rsidRPr="007763C3">
        <w:rPr>
          <w:rFonts w:ascii="Arial" w:hAnsi="Arial"/>
          <w:b/>
          <w:i/>
          <w:sz w:val="28"/>
        </w:rPr>
        <w:t>difficultés</w:t>
      </w:r>
      <w:r w:rsidRPr="007763C3">
        <w:rPr>
          <w:rFonts w:ascii="Arial" w:hAnsi="Arial"/>
          <w:b/>
          <w:i/>
          <w:sz w:val="28"/>
        </w:rPr>
        <w:t xml:space="preserve"> du transfert en lecture du bambara au français en contexte bilingue dans les écoles primaires au Mali</w:t>
      </w:r>
      <w:bookmarkEnd w:id="0"/>
      <w:r w:rsidRPr="007763C3">
        <w:rPr>
          <w:rFonts w:ascii="Arial" w:hAnsi="Arial"/>
          <w:i/>
          <w:sz w:val="28"/>
        </w:rPr>
        <w:t>.</w:t>
      </w:r>
    </w:p>
    <w:p w:rsidR="009C50FC" w:rsidRDefault="009C50FC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De la Réforme de 1962 à </w:t>
      </w:r>
      <w:r w:rsidR="00171C32">
        <w:rPr>
          <w:rFonts w:ascii="Georgia" w:hAnsi="Georgia"/>
          <w:sz w:val="24"/>
          <w:szCs w:val="24"/>
        </w:rPr>
        <w:t xml:space="preserve">nos jours, </w:t>
      </w:r>
      <w:r>
        <w:rPr>
          <w:rFonts w:ascii="Georgia" w:hAnsi="Georgia"/>
          <w:sz w:val="24"/>
          <w:szCs w:val="24"/>
        </w:rPr>
        <w:t>l’éducation est demeurée</w:t>
      </w:r>
      <w:r w:rsidR="00B01F4E">
        <w:rPr>
          <w:rFonts w:ascii="Georgia" w:hAnsi="Georgia"/>
          <w:sz w:val="24"/>
          <w:szCs w:val="24"/>
        </w:rPr>
        <w:t xml:space="preserve"> au Mali</w:t>
      </w:r>
      <w:r>
        <w:rPr>
          <w:rFonts w:ascii="Georgia" w:hAnsi="Georgia"/>
          <w:sz w:val="24"/>
          <w:szCs w:val="24"/>
        </w:rPr>
        <w:t>, de façon constante, une priorité et la quête de qualité dans ce domaine, une préoccupation permanente.</w:t>
      </w:r>
      <w:r w:rsidR="00B01F4E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Au fil des multiples concertations sur l’Ecole </w:t>
      </w:r>
      <w:r w:rsidR="000E6B4C">
        <w:rPr>
          <w:rFonts w:ascii="Georgia" w:hAnsi="Georgia"/>
          <w:sz w:val="24"/>
          <w:szCs w:val="24"/>
        </w:rPr>
        <w:t>(Conférence</w:t>
      </w:r>
      <w:r>
        <w:rPr>
          <w:rFonts w:ascii="Georgia" w:hAnsi="Georgia"/>
          <w:sz w:val="24"/>
          <w:szCs w:val="24"/>
        </w:rPr>
        <w:t xml:space="preserve"> Nationale, 1978, Etats Généraux, 1982, Débat National, 1991, forum, 2000) et d’innovations diverses dans ce </w:t>
      </w:r>
      <w:r w:rsidR="004D1873">
        <w:rPr>
          <w:rFonts w:ascii="Georgia" w:hAnsi="Georgia"/>
          <w:sz w:val="24"/>
          <w:szCs w:val="24"/>
        </w:rPr>
        <w:t>domaine,</w:t>
      </w:r>
      <w:r w:rsidR="000E6B4C">
        <w:rPr>
          <w:rFonts w:ascii="Georgia" w:hAnsi="Georgia"/>
          <w:sz w:val="24"/>
          <w:szCs w:val="24"/>
        </w:rPr>
        <w:t xml:space="preserve"> </w:t>
      </w:r>
      <w:r w:rsidR="004D1873">
        <w:rPr>
          <w:rFonts w:ascii="Georgia" w:hAnsi="Georgia"/>
          <w:sz w:val="24"/>
          <w:szCs w:val="24"/>
        </w:rPr>
        <w:t>l</w:t>
      </w:r>
      <w:r w:rsidR="009C66BD">
        <w:rPr>
          <w:rFonts w:ascii="Georgia" w:hAnsi="Georgia"/>
          <w:sz w:val="24"/>
          <w:szCs w:val="24"/>
        </w:rPr>
        <w:t>a</w:t>
      </w:r>
      <w:r>
        <w:rPr>
          <w:rFonts w:ascii="Georgia" w:hAnsi="Georgia"/>
          <w:sz w:val="24"/>
          <w:szCs w:val="24"/>
        </w:rPr>
        <w:t xml:space="preserve"> voie s’est ouvert</w:t>
      </w:r>
      <w:r w:rsidR="00171C32">
        <w:rPr>
          <w:rFonts w:ascii="Georgia" w:hAnsi="Georgia"/>
          <w:sz w:val="24"/>
          <w:szCs w:val="24"/>
        </w:rPr>
        <w:t>e</w:t>
      </w:r>
      <w:r>
        <w:rPr>
          <w:rFonts w:ascii="Georgia" w:hAnsi="Georgia"/>
          <w:sz w:val="24"/>
          <w:szCs w:val="24"/>
        </w:rPr>
        <w:t xml:space="preserve"> progressivement sur une nouvelle vision de l’apprentissage dans laquelle la démarch</w:t>
      </w:r>
      <w:r w:rsidR="00B01F4E">
        <w:rPr>
          <w:rFonts w:ascii="Georgia" w:hAnsi="Georgia"/>
          <w:sz w:val="24"/>
          <w:szCs w:val="24"/>
        </w:rPr>
        <w:t>e de résolution de situations-</w:t>
      </w:r>
      <w:r>
        <w:rPr>
          <w:rFonts w:ascii="Georgia" w:hAnsi="Georgia"/>
          <w:sz w:val="24"/>
          <w:szCs w:val="24"/>
        </w:rPr>
        <w:t>problèmes se fonde sur la liaison entre</w:t>
      </w:r>
      <w:r w:rsidR="000E6B4C">
        <w:rPr>
          <w:rFonts w:ascii="Georgia" w:hAnsi="Georgia"/>
          <w:sz w:val="24"/>
          <w:szCs w:val="24"/>
        </w:rPr>
        <w:t xml:space="preserve"> l’éducation et la vie quotidienne pour donner du sens au travail scolaire.</w:t>
      </w:r>
    </w:p>
    <w:p w:rsidR="000E6B4C" w:rsidRDefault="000E6B4C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Bâti sur l’approche par </w:t>
      </w:r>
      <w:r w:rsidR="009C66BD">
        <w:rPr>
          <w:rFonts w:ascii="Georgia" w:hAnsi="Georgia"/>
          <w:sz w:val="24"/>
          <w:szCs w:val="24"/>
        </w:rPr>
        <w:t>compétences</w:t>
      </w:r>
      <w:r w:rsidR="00B01F4E">
        <w:rPr>
          <w:rFonts w:ascii="Georgia" w:hAnsi="Georgia"/>
          <w:sz w:val="24"/>
          <w:szCs w:val="24"/>
        </w:rPr>
        <w:t>, le C</w:t>
      </w:r>
      <w:r>
        <w:rPr>
          <w:rFonts w:ascii="Georgia" w:hAnsi="Georgia"/>
          <w:sz w:val="24"/>
          <w:szCs w:val="24"/>
        </w:rPr>
        <w:t>urriculum</w:t>
      </w:r>
      <w:r w:rsidR="004D1873">
        <w:rPr>
          <w:rFonts w:ascii="Georgia" w:hAnsi="Georgia"/>
          <w:sz w:val="24"/>
          <w:szCs w:val="24"/>
        </w:rPr>
        <w:t>, la dernière innovation,</w:t>
      </w:r>
      <w:r>
        <w:rPr>
          <w:rFonts w:ascii="Georgia" w:hAnsi="Georgia"/>
          <w:sz w:val="24"/>
          <w:szCs w:val="24"/>
        </w:rPr>
        <w:t xml:space="preserve"> occupe une place de choix dans la stratégie prônée par le Ministère de l’Education pour l’amélioration du rendement de l’école fondamental</w:t>
      </w:r>
      <w:r w:rsidR="00171C32">
        <w:rPr>
          <w:rFonts w:ascii="Georgia" w:hAnsi="Georgia"/>
          <w:sz w:val="24"/>
          <w:szCs w:val="24"/>
        </w:rPr>
        <w:t>e,</w:t>
      </w:r>
      <w:r>
        <w:rPr>
          <w:rFonts w:ascii="Georgia" w:hAnsi="Georgia"/>
          <w:sz w:val="24"/>
          <w:szCs w:val="24"/>
        </w:rPr>
        <w:t xml:space="preserve"> stratégie qui consiste à considérer chaque enfant dans ses dimensions cognitives, socio-affectives et </w:t>
      </w:r>
      <w:r w:rsidR="009C66BD">
        <w:rPr>
          <w:rFonts w:ascii="Georgia" w:hAnsi="Georgia"/>
          <w:sz w:val="24"/>
          <w:szCs w:val="24"/>
        </w:rPr>
        <w:t>psychomotrices</w:t>
      </w:r>
      <w:r>
        <w:rPr>
          <w:rFonts w:ascii="Georgia" w:hAnsi="Georgia"/>
          <w:sz w:val="24"/>
          <w:szCs w:val="24"/>
        </w:rPr>
        <w:t>.</w:t>
      </w:r>
      <w:r w:rsidR="00B01F4E">
        <w:rPr>
          <w:rFonts w:ascii="Georgia" w:hAnsi="Georgia"/>
          <w:sz w:val="24"/>
          <w:szCs w:val="24"/>
        </w:rPr>
        <w:t xml:space="preserve"> L</w:t>
      </w:r>
      <w:r>
        <w:rPr>
          <w:rFonts w:ascii="Georgia" w:hAnsi="Georgia"/>
          <w:sz w:val="24"/>
          <w:szCs w:val="24"/>
        </w:rPr>
        <w:t xml:space="preserve">’approche </w:t>
      </w:r>
      <w:proofErr w:type="spellStart"/>
      <w:r>
        <w:rPr>
          <w:rFonts w:ascii="Georgia" w:hAnsi="Georgia"/>
          <w:sz w:val="24"/>
          <w:szCs w:val="24"/>
        </w:rPr>
        <w:t>curriculaire</w:t>
      </w:r>
      <w:proofErr w:type="spellEnd"/>
      <w:r>
        <w:rPr>
          <w:rFonts w:ascii="Georgia" w:hAnsi="Georgia"/>
          <w:sz w:val="24"/>
          <w:szCs w:val="24"/>
        </w:rPr>
        <w:t xml:space="preserve"> par compétences présente </w:t>
      </w:r>
      <w:r w:rsidR="00B01F4E">
        <w:rPr>
          <w:rFonts w:ascii="Georgia" w:hAnsi="Georgia"/>
          <w:sz w:val="24"/>
          <w:szCs w:val="24"/>
        </w:rPr>
        <w:t xml:space="preserve">en effet </w:t>
      </w:r>
      <w:r>
        <w:rPr>
          <w:rFonts w:ascii="Georgia" w:hAnsi="Georgia"/>
          <w:sz w:val="24"/>
          <w:szCs w:val="24"/>
        </w:rPr>
        <w:t>un double avantage</w:t>
      </w:r>
      <w:r w:rsidR="00B01F4E">
        <w:rPr>
          <w:rFonts w:ascii="Georgia" w:hAnsi="Georgia"/>
          <w:sz w:val="24"/>
          <w:szCs w:val="24"/>
        </w:rPr>
        <w:t>, selon les textes</w:t>
      </w:r>
      <w:r>
        <w:rPr>
          <w:rFonts w:ascii="Georgia" w:hAnsi="Georgia"/>
          <w:sz w:val="24"/>
          <w:szCs w:val="24"/>
        </w:rPr>
        <w:t> :</w:t>
      </w:r>
    </w:p>
    <w:p w:rsidR="000E6B4C" w:rsidRDefault="009C66BD" w:rsidP="009C66BD">
      <w:pPr>
        <w:pStyle w:val="Paragraphedeliste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Restituer à l’élève sa place centrale dans les activités d’apprentissage ;</w:t>
      </w:r>
    </w:p>
    <w:p w:rsidR="00B01F4E" w:rsidRDefault="009C66BD" w:rsidP="009C66BD">
      <w:pPr>
        <w:pStyle w:val="Paragraphedeliste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Fournir aux maîtres des approches, des méthodes et des outils adéquats pour infléchir leur pratique dans le sens d’une meilleure prise en compte des besoins et des difficultés des enfants.</w:t>
      </w:r>
    </w:p>
    <w:p w:rsidR="009C66BD" w:rsidRDefault="009C66BD" w:rsidP="009C66BD">
      <w:pPr>
        <w:pStyle w:val="Paragraphedeliste"/>
        <w:numPr>
          <w:ilvl w:val="0"/>
          <w:numId w:val="1"/>
        </w:numPr>
        <w:rPr>
          <w:rFonts w:ascii="Georgia" w:hAnsi="Georgia"/>
          <w:sz w:val="24"/>
          <w:szCs w:val="24"/>
        </w:rPr>
      </w:pPr>
    </w:p>
    <w:p w:rsidR="009C66BD" w:rsidRPr="004F4D7F" w:rsidRDefault="009C66BD" w:rsidP="009C66BD">
      <w:pPr>
        <w:pStyle w:val="Paragraphedeliste"/>
        <w:rPr>
          <w:rFonts w:ascii="Georgia" w:hAnsi="Georgia" w:cs="Times New Roman"/>
          <w:sz w:val="24"/>
          <w:szCs w:val="24"/>
        </w:rPr>
      </w:pPr>
      <w:r w:rsidRPr="004F4D7F">
        <w:rPr>
          <w:rFonts w:ascii="Georgia" w:hAnsi="Georgia" w:cs="Times New Roman"/>
          <w:sz w:val="24"/>
          <w:szCs w:val="24"/>
        </w:rPr>
        <w:t xml:space="preserve">Contexte de l’étude </w:t>
      </w:r>
    </w:p>
    <w:p w:rsidR="00B01F4E" w:rsidRDefault="009C66BD" w:rsidP="00171C32">
      <w:pPr>
        <w:rPr>
          <w:rFonts w:ascii="Georgia" w:hAnsi="Georgia"/>
          <w:sz w:val="24"/>
          <w:szCs w:val="24"/>
        </w:rPr>
      </w:pPr>
      <w:r w:rsidRPr="00171C32">
        <w:rPr>
          <w:rFonts w:ascii="Georgia" w:hAnsi="Georgia"/>
          <w:sz w:val="24"/>
          <w:szCs w:val="24"/>
        </w:rPr>
        <w:t xml:space="preserve">En ce qui concerne le Mali, </w:t>
      </w:r>
      <w:r w:rsidR="00171C32" w:rsidRPr="00171C32">
        <w:rPr>
          <w:rFonts w:ascii="Georgia" w:hAnsi="Georgia"/>
          <w:sz w:val="24"/>
          <w:szCs w:val="24"/>
        </w:rPr>
        <w:t>dans le passé, plusieurs travaux</w:t>
      </w:r>
      <w:r w:rsidRPr="00171C32">
        <w:rPr>
          <w:rFonts w:ascii="Georgia" w:hAnsi="Georgia"/>
          <w:sz w:val="24"/>
          <w:szCs w:val="24"/>
        </w:rPr>
        <w:t xml:space="preserve"> avai</w:t>
      </w:r>
      <w:r w:rsidR="00171C32" w:rsidRPr="00171C32">
        <w:rPr>
          <w:rFonts w:ascii="Georgia" w:hAnsi="Georgia"/>
          <w:sz w:val="24"/>
          <w:szCs w:val="24"/>
        </w:rPr>
        <w:t>en</w:t>
      </w:r>
      <w:r w:rsidRPr="00171C32">
        <w:rPr>
          <w:rFonts w:ascii="Georgia" w:hAnsi="Georgia"/>
          <w:sz w:val="24"/>
          <w:szCs w:val="24"/>
        </w:rPr>
        <w:t>t été réalisé</w:t>
      </w:r>
      <w:r w:rsidR="00171C32" w:rsidRPr="00171C32">
        <w:rPr>
          <w:rFonts w:ascii="Georgia" w:hAnsi="Georgia"/>
          <w:sz w:val="24"/>
          <w:szCs w:val="24"/>
        </w:rPr>
        <w:t>s</w:t>
      </w:r>
      <w:r w:rsidRPr="00171C32">
        <w:rPr>
          <w:rFonts w:ascii="Georgia" w:hAnsi="Georgia"/>
          <w:sz w:val="24"/>
          <w:szCs w:val="24"/>
        </w:rPr>
        <w:t xml:space="preserve"> dans le cadre de l’amélioration de l’ens</w:t>
      </w:r>
      <w:r w:rsidR="00B01F4E">
        <w:rPr>
          <w:rFonts w:ascii="Georgia" w:hAnsi="Georgia"/>
          <w:sz w:val="24"/>
          <w:szCs w:val="24"/>
        </w:rPr>
        <w:t>eignement bilingue.  L’équipe malienne du projet ‘T</w:t>
      </w:r>
      <w:r w:rsidRPr="00171C32">
        <w:rPr>
          <w:rFonts w:ascii="Georgia" w:hAnsi="Georgia"/>
          <w:sz w:val="24"/>
          <w:szCs w:val="24"/>
        </w:rPr>
        <w:t>ransfert</w:t>
      </w:r>
      <w:r w:rsidR="00B01F4E">
        <w:rPr>
          <w:rFonts w:ascii="Georgia" w:hAnsi="Georgia"/>
          <w:sz w:val="24"/>
          <w:szCs w:val="24"/>
        </w:rPr>
        <w:t>s’</w:t>
      </w:r>
      <w:r w:rsidRPr="00171C32">
        <w:rPr>
          <w:rFonts w:ascii="Georgia" w:hAnsi="Georgia"/>
          <w:sz w:val="24"/>
          <w:szCs w:val="24"/>
        </w:rPr>
        <w:t xml:space="preserve"> travaille sur deux langues</w:t>
      </w:r>
      <w:r w:rsidR="00B01F4E">
        <w:rPr>
          <w:rFonts w:ascii="Georgia" w:hAnsi="Georgia"/>
          <w:sz w:val="24"/>
          <w:szCs w:val="24"/>
        </w:rPr>
        <w:t> </w:t>
      </w:r>
      <w:proofErr w:type="gramStart"/>
      <w:r w:rsidR="00B01F4E">
        <w:rPr>
          <w:rFonts w:ascii="Georgia" w:hAnsi="Georgia"/>
          <w:sz w:val="24"/>
          <w:szCs w:val="24"/>
        </w:rPr>
        <w:t>:  le</w:t>
      </w:r>
      <w:proofErr w:type="gramEnd"/>
      <w:r w:rsidR="00B01F4E">
        <w:rPr>
          <w:rFonts w:ascii="Georgia" w:hAnsi="Georgia"/>
          <w:sz w:val="24"/>
          <w:szCs w:val="24"/>
        </w:rPr>
        <w:t xml:space="preserve"> bambara et le songhaï</w:t>
      </w:r>
      <w:r w:rsidRPr="00171C32">
        <w:rPr>
          <w:rFonts w:ascii="Georgia" w:hAnsi="Georgia"/>
          <w:sz w:val="24"/>
          <w:szCs w:val="24"/>
        </w:rPr>
        <w:t xml:space="preserve">. </w:t>
      </w:r>
    </w:p>
    <w:p w:rsidR="009C66BD" w:rsidRDefault="009C66BD" w:rsidP="00B01F4E">
      <w:pPr>
        <w:rPr>
          <w:rFonts w:ascii="Georgia" w:hAnsi="Georgia"/>
          <w:sz w:val="24"/>
          <w:szCs w:val="24"/>
        </w:rPr>
      </w:pPr>
      <w:r w:rsidRPr="00171C32">
        <w:rPr>
          <w:rFonts w:ascii="Georgia" w:hAnsi="Georgia"/>
          <w:sz w:val="24"/>
          <w:szCs w:val="24"/>
        </w:rPr>
        <w:t xml:space="preserve">L’objectif de ce travail est de </w:t>
      </w:r>
      <w:r w:rsidR="00D375E6">
        <w:rPr>
          <w:rFonts w:ascii="Georgia" w:hAnsi="Georgia"/>
          <w:sz w:val="24"/>
          <w:szCs w:val="24"/>
        </w:rPr>
        <w:t xml:space="preserve">faire </w:t>
      </w:r>
      <w:r w:rsidRPr="00171C32">
        <w:rPr>
          <w:rFonts w:ascii="Georgia" w:hAnsi="Georgia"/>
          <w:sz w:val="24"/>
          <w:szCs w:val="24"/>
        </w:rPr>
        <w:t>ressortir les difficultés au</w:t>
      </w:r>
      <w:r w:rsidR="00171C32" w:rsidRPr="00171C32">
        <w:rPr>
          <w:rFonts w:ascii="Georgia" w:hAnsi="Georgia"/>
          <w:sz w:val="24"/>
          <w:szCs w:val="24"/>
        </w:rPr>
        <w:t>x</w:t>
      </w:r>
      <w:r w:rsidRPr="00171C32">
        <w:rPr>
          <w:rFonts w:ascii="Georgia" w:hAnsi="Georgia"/>
          <w:sz w:val="24"/>
          <w:szCs w:val="24"/>
        </w:rPr>
        <w:t>quel</w:t>
      </w:r>
      <w:r w:rsidR="00171C32" w:rsidRPr="00171C32">
        <w:rPr>
          <w:rFonts w:ascii="Georgia" w:hAnsi="Georgia"/>
          <w:sz w:val="24"/>
          <w:szCs w:val="24"/>
        </w:rPr>
        <w:t>les</w:t>
      </w:r>
      <w:r w:rsidRPr="00171C32">
        <w:rPr>
          <w:rFonts w:ascii="Georgia" w:hAnsi="Georgia"/>
          <w:sz w:val="24"/>
          <w:szCs w:val="24"/>
        </w:rPr>
        <w:t xml:space="preserve"> les élèves</w:t>
      </w:r>
      <w:r w:rsidR="00B01F4E">
        <w:rPr>
          <w:rFonts w:ascii="Georgia" w:hAnsi="Georgia"/>
          <w:sz w:val="24"/>
          <w:szCs w:val="24"/>
        </w:rPr>
        <w:t xml:space="preserve"> </w:t>
      </w:r>
      <w:proofErr w:type="spellStart"/>
      <w:r w:rsidR="00B01F4E">
        <w:rPr>
          <w:rFonts w:ascii="Georgia" w:hAnsi="Georgia"/>
          <w:sz w:val="24"/>
          <w:szCs w:val="24"/>
        </w:rPr>
        <w:t>bambarophones</w:t>
      </w:r>
      <w:proofErr w:type="spellEnd"/>
      <w:r w:rsidR="00B01F4E">
        <w:rPr>
          <w:rFonts w:ascii="Georgia" w:hAnsi="Georgia"/>
          <w:sz w:val="24"/>
          <w:szCs w:val="24"/>
        </w:rPr>
        <w:t xml:space="preserve"> </w:t>
      </w:r>
      <w:r w:rsidRPr="00171C32">
        <w:rPr>
          <w:rFonts w:ascii="Georgia" w:hAnsi="Georgia"/>
          <w:sz w:val="24"/>
          <w:szCs w:val="24"/>
        </w:rPr>
        <w:t xml:space="preserve"> de la </w:t>
      </w:r>
      <w:r w:rsidR="00E854DF" w:rsidRPr="00171C32">
        <w:rPr>
          <w:rFonts w:ascii="Georgia" w:hAnsi="Georgia"/>
          <w:sz w:val="24"/>
          <w:szCs w:val="24"/>
        </w:rPr>
        <w:t>5</w:t>
      </w:r>
      <w:r w:rsidRPr="00171C32">
        <w:rPr>
          <w:rFonts w:ascii="Georgia" w:hAnsi="Georgia"/>
          <w:sz w:val="24"/>
          <w:szCs w:val="24"/>
          <w:vertAlign w:val="superscript"/>
        </w:rPr>
        <w:t>e</w:t>
      </w:r>
      <w:r w:rsidR="00171C32" w:rsidRPr="00171C32">
        <w:rPr>
          <w:rFonts w:ascii="Georgia" w:hAnsi="Georgia"/>
          <w:sz w:val="24"/>
          <w:szCs w:val="24"/>
        </w:rPr>
        <w:t xml:space="preserve"> année</w:t>
      </w:r>
      <w:r w:rsidR="00B01F4E" w:rsidRPr="00171C32">
        <w:rPr>
          <w:rFonts w:ascii="Georgia" w:hAnsi="Georgia"/>
          <w:sz w:val="24"/>
          <w:szCs w:val="24"/>
        </w:rPr>
        <w:t xml:space="preserve"> </w:t>
      </w:r>
      <w:r w:rsidR="00171C32" w:rsidRPr="00171C32">
        <w:rPr>
          <w:rFonts w:ascii="Georgia" w:hAnsi="Georgia"/>
          <w:sz w:val="24"/>
          <w:szCs w:val="24"/>
        </w:rPr>
        <w:t>sont confrontés</w:t>
      </w:r>
      <w:r w:rsidR="00B01F4E">
        <w:rPr>
          <w:rFonts w:ascii="Georgia" w:hAnsi="Georgia"/>
          <w:sz w:val="24"/>
          <w:szCs w:val="24"/>
        </w:rPr>
        <w:t xml:space="preserve"> pour</w:t>
      </w:r>
      <w:r w:rsidRPr="00171C32">
        <w:rPr>
          <w:rFonts w:ascii="Georgia" w:hAnsi="Georgia"/>
          <w:sz w:val="24"/>
          <w:szCs w:val="24"/>
        </w:rPr>
        <w:t xml:space="preserve"> la lecture.</w:t>
      </w:r>
      <w:r w:rsidR="00E854DF" w:rsidRPr="00171C32">
        <w:rPr>
          <w:rFonts w:ascii="Georgia" w:hAnsi="Georgia"/>
          <w:sz w:val="24"/>
          <w:szCs w:val="24"/>
        </w:rPr>
        <w:t xml:space="preserve"> D’une manière générale</w:t>
      </w:r>
      <w:r w:rsidR="00171C32" w:rsidRPr="00171C32">
        <w:rPr>
          <w:rFonts w:ascii="Georgia" w:hAnsi="Georgia"/>
          <w:sz w:val="24"/>
          <w:szCs w:val="24"/>
        </w:rPr>
        <w:t>, en 5ème</w:t>
      </w:r>
      <w:r w:rsidR="00E854DF" w:rsidRPr="00171C32">
        <w:rPr>
          <w:rFonts w:ascii="Georgia" w:hAnsi="Georgia"/>
          <w:sz w:val="24"/>
          <w:szCs w:val="24"/>
        </w:rPr>
        <w:t xml:space="preserve"> année les élèves ne </w:t>
      </w:r>
      <w:r w:rsidR="005302EB" w:rsidRPr="00171C32">
        <w:rPr>
          <w:rFonts w:ascii="Georgia" w:hAnsi="Georgia"/>
          <w:sz w:val="24"/>
          <w:szCs w:val="24"/>
        </w:rPr>
        <w:t>devraient</w:t>
      </w:r>
      <w:r w:rsidR="00E854DF" w:rsidRPr="00171C32">
        <w:rPr>
          <w:rFonts w:ascii="Georgia" w:hAnsi="Georgia"/>
          <w:sz w:val="24"/>
          <w:szCs w:val="24"/>
        </w:rPr>
        <w:t xml:space="preserve"> plus avoir beaucoup de difficulté</w:t>
      </w:r>
      <w:r w:rsidR="00171C32" w:rsidRPr="00171C32">
        <w:rPr>
          <w:rFonts w:ascii="Georgia" w:hAnsi="Georgia"/>
          <w:sz w:val="24"/>
          <w:szCs w:val="24"/>
        </w:rPr>
        <w:t>s</w:t>
      </w:r>
      <w:r w:rsidR="00D375E6">
        <w:rPr>
          <w:rFonts w:ascii="Georgia" w:hAnsi="Georgia"/>
          <w:sz w:val="24"/>
          <w:szCs w:val="24"/>
        </w:rPr>
        <w:t xml:space="preserve"> en lecture</w:t>
      </w:r>
      <w:r w:rsidR="00B01F4E">
        <w:rPr>
          <w:rFonts w:ascii="Georgia" w:hAnsi="Georgia"/>
          <w:sz w:val="24"/>
          <w:szCs w:val="24"/>
        </w:rPr>
        <w:t>,</w:t>
      </w:r>
      <w:r w:rsidR="00D375E6">
        <w:rPr>
          <w:rFonts w:ascii="Georgia" w:hAnsi="Georgia"/>
          <w:sz w:val="24"/>
          <w:szCs w:val="24"/>
        </w:rPr>
        <w:t xml:space="preserve"> que ce</w:t>
      </w:r>
      <w:r w:rsidR="00E854DF" w:rsidRPr="00171C32">
        <w:rPr>
          <w:rFonts w:ascii="Georgia" w:hAnsi="Georgia"/>
          <w:sz w:val="24"/>
          <w:szCs w:val="24"/>
        </w:rPr>
        <w:t xml:space="preserve"> soit en français ou en bambara</w:t>
      </w:r>
      <w:r w:rsidR="00B01F4E">
        <w:rPr>
          <w:rFonts w:ascii="Georgia" w:hAnsi="Georgia"/>
          <w:sz w:val="24"/>
          <w:szCs w:val="24"/>
        </w:rPr>
        <w:t>,</w:t>
      </w:r>
      <w:r w:rsidR="00E854DF" w:rsidRPr="00171C32">
        <w:rPr>
          <w:rFonts w:ascii="Georgia" w:hAnsi="Georgia"/>
          <w:sz w:val="24"/>
          <w:szCs w:val="24"/>
        </w:rPr>
        <w:t xml:space="preserve"> mais</w:t>
      </w:r>
      <w:r w:rsidR="00B01F4E">
        <w:rPr>
          <w:rFonts w:ascii="Georgia" w:hAnsi="Georgia"/>
          <w:sz w:val="24"/>
          <w:szCs w:val="24"/>
        </w:rPr>
        <w:t xml:space="preserve"> on a</w:t>
      </w:r>
      <w:r w:rsidR="00171C32" w:rsidRPr="00171C32">
        <w:rPr>
          <w:rFonts w:ascii="Georgia" w:hAnsi="Georgia"/>
          <w:sz w:val="24"/>
          <w:szCs w:val="24"/>
        </w:rPr>
        <w:t xml:space="preserve"> constaté que la lecture po</w:t>
      </w:r>
      <w:r w:rsidR="00353D0C" w:rsidRPr="00171C32">
        <w:rPr>
          <w:rFonts w:ascii="Georgia" w:hAnsi="Georgia"/>
          <w:sz w:val="24"/>
          <w:szCs w:val="24"/>
        </w:rPr>
        <w:t>se d’énorme</w:t>
      </w:r>
      <w:r w:rsidR="00171C32" w:rsidRPr="00171C32">
        <w:rPr>
          <w:rFonts w:ascii="Georgia" w:hAnsi="Georgia"/>
          <w:sz w:val="24"/>
          <w:szCs w:val="24"/>
        </w:rPr>
        <w:t>s</w:t>
      </w:r>
      <w:r w:rsidR="00353D0C" w:rsidRPr="00171C32">
        <w:rPr>
          <w:rFonts w:ascii="Georgia" w:hAnsi="Georgia"/>
          <w:sz w:val="24"/>
          <w:szCs w:val="24"/>
        </w:rPr>
        <w:t xml:space="preserve"> problème</w:t>
      </w:r>
      <w:r w:rsidR="00171C32" w:rsidRPr="00171C32">
        <w:rPr>
          <w:rFonts w:ascii="Georgia" w:hAnsi="Georgia"/>
          <w:sz w:val="24"/>
          <w:szCs w:val="24"/>
        </w:rPr>
        <w:t>s</w:t>
      </w:r>
      <w:r w:rsidR="00353D0C" w:rsidRPr="00171C32">
        <w:rPr>
          <w:rFonts w:ascii="Georgia" w:hAnsi="Georgia"/>
          <w:sz w:val="24"/>
          <w:szCs w:val="24"/>
        </w:rPr>
        <w:t xml:space="preserve"> aux élèves</w:t>
      </w:r>
      <w:r w:rsidR="00B01F4E">
        <w:rPr>
          <w:rFonts w:ascii="Georgia" w:hAnsi="Georgia"/>
          <w:sz w:val="24"/>
          <w:szCs w:val="24"/>
        </w:rPr>
        <w:t xml:space="preserve">, ce qui </w:t>
      </w:r>
      <w:r w:rsidR="00353D0C">
        <w:rPr>
          <w:rFonts w:ascii="Georgia" w:hAnsi="Georgia"/>
          <w:sz w:val="24"/>
          <w:szCs w:val="24"/>
        </w:rPr>
        <w:t>amène</w:t>
      </w:r>
      <w:r w:rsidR="00674D65">
        <w:rPr>
          <w:rFonts w:ascii="Georgia" w:hAnsi="Georgia"/>
          <w:sz w:val="24"/>
          <w:szCs w:val="24"/>
        </w:rPr>
        <w:t xml:space="preserve"> à po</w:t>
      </w:r>
      <w:r w:rsidR="00220E84">
        <w:rPr>
          <w:rFonts w:ascii="Georgia" w:hAnsi="Georgia"/>
          <w:sz w:val="24"/>
          <w:szCs w:val="24"/>
        </w:rPr>
        <w:t>se</w:t>
      </w:r>
      <w:r w:rsidR="00674D65">
        <w:rPr>
          <w:rFonts w:ascii="Georgia" w:hAnsi="Georgia"/>
          <w:sz w:val="24"/>
          <w:szCs w:val="24"/>
        </w:rPr>
        <w:t>r</w:t>
      </w:r>
      <w:r w:rsidR="00220E84">
        <w:rPr>
          <w:rFonts w:ascii="Georgia" w:hAnsi="Georgia"/>
          <w:sz w:val="24"/>
          <w:szCs w:val="24"/>
        </w:rPr>
        <w:t xml:space="preserve"> </w:t>
      </w:r>
      <w:r w:rsidR="00674D65">
        <w:rPr>
          <w:rFonts w:ascii="Georgia" w:hAnsi="Georgia"/>
          <w:sz w:val="24"/>
          <w:szCs w:val="24"/>
        </w:rPr>
        <w:t>un certain</w:t>
      </w:r>
      <w:r w:rsidR="00353D0C">
        <w:rPr>
          <w:rFonts w:ascii="Georgia" w:hAnsi="Georgia"/>
          <w:sz w:val="24"/>
          <w:szCs w:val="24"/>
        </w:rPr>
        <w:t xml:space="preserve"> </w:t>
      </w:r>
      <w:r w:rsidR="00674D65">
        <w:rPr>
          <w:rFonts w:ascii="Georgia" w:hAnsi="Georgia"/>
          <w:sz w:val="24"/>
          <w:szCs w:val="24"/>
        </w:rPr>
        <w:t xml:space="preserve">nombre de </w:t>
      </w:r>
      <w:r w:rsidR="00353D0C">
        <w:rPr>
          <w:rFonts w:ascii="Georgia" w:hAnsi="Georgia"/>
          <w:sz w:val="24"/>
          <w:szCs w:val="24"/>
        </w:rPr>
        <w:t>question</w:t>
      </w:r>
      <w:r w:rsidR="00674D65">
        <w:rPr>
          <w:rFonts w:ascii="Georgia" w:hAnsi="Georgia"/>
          <w:sz w:val="24"/>
          <w:szCs w:val="24"/>
        </w:rPr>
        <w:t>s</w:t>
      </w:r>
      <w:r w:rsidR="00220E84">
        <w:rPr>
          <w:rFonts w:ascii="Georgia" w:hAnsi="Georgia"/>
          <w:sz w:val="24"/>
          <w:szCs w:val="24"/>
        </w:rPr>
        <w:t> :</w:t>
      </w:r>
    </w:p>
    <w:p w:rsidR="00220E84" w:rsidRDefault="00220E84" w:rsidP="00220E84">
      <w:pPr>
        <w:pStyle w:val="Paragraphedeliste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Qu’est</w:t>
      </w:r>
      <w:r w:rsidR="00674D65">
        <w:rPr>
          <w:rFonts w:ascii="Georgia" w:hAnsi="Georgia"/>
          <w:sz w:val="24"/>
          <w:szCs w:val="24"/>
        </w:rPr>
        <w:t>-</w:t>
      </w:r>
      <w:r>
        <w:rPr>
          <w:rFonts w:ascii="Georgia" w:hAnsi="Georgia"/>
          <w:sz w:val="24"/>
          <w:szCs w:val="24"/>
        </w:rPr>
        <w:t xml:space="preserve">ce qui fait que les élèves de la </w:t>
      </w:r>
      <w:r w:rsidR="00C408CA">
        <w:rPr>
          <w:rFonts w:ascii="Georgia" w:hAnsi="Georgia"/>
          <w:sz w:val="24"/>
          <w:szCs w:val="24"/>
        </w:rPr>
        <w:t>5</w:t>
      </w:r>
      <w:r w:rsidRPr="00220E84">
        <w:rPr>
          <w:rFonts w:ascii="Georgia" w:hAnsi="Georgia"/>
          <w:sz w:val="24"/>
          <w:szCs w:val="24"/>
          <w:vertAlign w:val="superscript"/>
        </w:rPr>
        <w:t>e</w:t>
      </w:r>
      <w:r>
        <w:rPr>
          <w:rFonts w:ascii="Georgia" w:hAnsi="Georgia"/>
          <w:sz w:val="24"/>
          <w:szCs w:val="24"/>
        </w:rPr>
        <w:t xml:space="preserve"> année ont </w:t>
      </w:r>
      <w:r w:rsidR="00B01F4E">
        <w:rPr>
          <w:rFonts w:ascii="Georgia" w:hAnsi="Georgia"/>
          <w:sz w:val="24"/>
          <w:szCs w:val="24"/>
        </w:rPr>
        <w:t xml:space="preserve">encore </w:t>
      </w:r>
      <w:r>
        <w:rPr>
          <w:rFonts w:ascii="Georgia" w:hAnsi="Georgia"/>
          <w:sz w:val="24"/>
          <w:szCs w:val="24"/>
        </w:rPr>
        <w:t>des difficultés dans la lecture</w:t>
      </w:r>
      <w:r w:rsidR="00674D65">
        <w:rPr>
          <w:rFonts w:ascii="Georgia" w:hAnsi="Georgia"/>
          <w:sz w:val="24"/>
          <w:szCs w:val="24"/>
        </w:rPr>
        <w:t> ?</w:t>
      </w:r>
    </w:p>
    <w:p w:rsidR="00220E84" w:rsidRDefault="00D375E6" w:rsidP="00220E84">
      <w:pPr>
        <w:pStyle w:val="Paragraphedeliste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Quelle est la nature des difficultés</w:t>
      </w:r>
      <w:r w:rsidR="00674D65">
        <w:rPr>
          <w:rFonts w:ascii="Georgia" w:hAnsi="Georgia"/>
          <w:sz w:val="24"/>
          <w:szCs w:val="24"/>
        </w:rPr>
        <w:t> ?</w:t>
      </w:r>
    </w:p>
    <w:p w:rsidR="00220E84" w:rsidRDefault="00220E84" w:rsidP="00220E84">
      <w:pPr>
        <w:pStyle w:val="Paragraphedeliste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Quel</w:t>
      </w:r>
      <w:r w:rsidR="00674D65">
        <w:rPr>
          <w:rFonts w:ascii="Georgia" w:hAnsi="Georgia"/>
          <w:sz w:val="24"/>
          <w:szCs w:val="24"/>
        </w:rPr>
        <w:t>le</w:t>
      </w:r>
      <w:r w:rsidR="00B01F4E">
        <w:rPr>
          <w:rFonts w:ascii="Georgia" w:hAnsi="Georgia"/>
          <w:sz w:val="24"/>
          <w:szCs w:val="24"/>
        </w:rPr>
        <w:t>s</w:t>
      </w:r>
      <w:r>
        <w:rPr>
          <w:rFonts w:ascii="Georgia" w:hAnsi="Georgia"/>
          <w:sz w:val="24"/>
          <w:szCs w:val="24"/>
        </w:rPr>
        <w:t xml:space="preserve"> solution</w:t>
      </w:r>
      <w:r w:rsidR="00B01F4E">
        <w:rPr>
          <w:rFonts w:ascii="Georgia" w:hAnsi="Georgia"/>
          <w:sz w:val="24"/>
          <w:szCs w:val="24"/>
        </w:rPr>
        <w:t>s</w:t>
      </w:r>
      <w:r>
        <w:rPr>
          <w:rFonts w:ascii="Georgia" w:hAnsi="Georgia"/>
          <w:sz w:val="24"/>
          <w:szCs w:val="24"/>
        </w:rPr>
        <w:t xml:space="preserve"> pour </w:t>
      </w:r>
      <w:r w:rsidR="00674D65">
        <w:rPr>
          <w:rFonts w:ascii="Georgia" w:hAnsi="Georgia"/>
          <w:sz w:val="24"/>
          <w:szCs w:val="24"/>
        </w:rPr>
        <w:t>y remédier ?</w:t>
      </w:r>
      <w:r>
        <w:rPr>
          <w:rFonts w:ascii="Georgia" w:hAnsi="Georgia"/>
          <w:sz w:val="24"/>
          <w:szCs w:val="24"/>
        </w:rPr>
        <w:t xml:space="preserve">  </w:t>
      </w:r>
    </w:p>
    <w:p w:rsidR="00353D0C" w:rsidRDefault="00B01F4E" w:rsidP="00D375E6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Pour répondre à ces</w:t>
      </w:r>
      <w:r w:rsidR="00353D0C" w:rsidRPr="00D375E6">
        <w:rPr>
          <w:rFonts w:ascii="Georgia" w:hAnsi="Georgia"/>
          <w:sz w:val="24"/>
          <w:szCs w:val="24"/>
        </w:rPr>
        <w:t xml:space="preserve"> question</w:t>
      </w:r>
      <w:r>
        <w:rPr>
          <w:rFonts w:ascii="Georgia" w:hAnsi="Georgia"/>
          <w:sz w:val="24"/>
          <w:szCs w:val="24"/>
        </w:rPr>
        <w:t>s</w:t>
      </w:r>
      <w:r w:rsidR="00353D0C" w:rsidRPr="00D375E6">
        <w:rPr>
          <w:rFonts w:ascii="Georgia" w:hAnsi="Georgia"/>
          <w:sz w:val="24"/>
          <w:szCs w:val="24"/>
        </w:rPr>
        <w:t xml:space="preserve"> nous avons </w:t>
      </w:r>
      <w:r>
        <w:rPr>
          <w:rFonts w:ascii="Georgia" w:hAnsi="Georgia"/>
          <w:sz w:val="24"/>
          <w:szCs w:val="24"/>
        </w:rPr>
        <w:t>analysé</w:t>
      </w:r>
      <w:r w:rsidR="00674D65" w:rsidRPr="00D375E6">
        <w:rPr>
          <w:rFonts w:ascii="Georgia" w:hAnsi="Georgia"/>
          <w:sz w:val="24"/>
          <w:szCs w:val="24"/>
        </w:rPr>
        <w:t xml:space="preserve"> quel</w:t>
      </w:r>
      <w:r w:rsidR="00353D0C" w:rsidRPr="00D375E6">
        <w:rPr>
          <w:rFonts w:ascii="Georgia" w:hAnsi="Georgia"/>
          <w:sz w:val="24"/>
          <w:szCs w:val="24"/>
        </w:rPr>
        <w:t>que</w:t>
      </w:r>
      <w:r w:rsidR="00674D65" w:rsidRPr="00D375E6">
        <w:rPr>
          <w:rFonts w:ascii="Georgia" w:hAnsi="Georgia"/>
          <w:sz w:val="24"/>
          <w:szCs w:val="24"/>
        </w:rPr>
        <w:t>s</w:t>
      </w:r>
      <w:r w:rsidR="00353D0C" w:rsidRPr="00D375E6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séquences </w:t>
      </w:r>
      <w:r w:rsidR="00353D0C" w:rsidRPr="00D375E6">
        <w:rPr>
          <w:rFonts w:ascii="Georgia" w:hAnsi="Georgia"/>
          <w:sz w:val="24"/>
          <w:szCs w:val="24"/>
        </w:rPr>
        <w:t>vidéo</w:t>
      </w:r>
      <w:r w:rsidR="00674D65" w:rsidRPr="00D375E6">
        <w:rPr>
          <w:rFonts w:ascii="Georgia" w:hAnsi="Georgia"/>
          <w:sz w:val="24"/>
          <w:szCs w:val="24"/>
        </w:rPr>
        <w:t>s</w:t>
      </w:r>
      <w:r w:rsidR="00353D0C" w:rsidRPr="00D375E6">
        <w:rPr>
          <w:rFonts w:ascii="Georgia" w:hAnsi="Georgia"/>
          <w:sz w:val="24"/>
          <w:szCs w:val="24"/>
        </w:rPr>
        <w:t xml:space="preserve"> de</w:t>
      </w:r>
      <w:r>
        <w:rPr>
          <w:rFonts w:ascii="Georgia" w:hAnsi="Georgia"/>
          <w:sz w:val="24"/>
          <w:szCs w:val="24"/>
        </w:rPr>
        <w:t xml:space="preserve"> classe de</w:t>
      </w:r>
      <w:r w:rsidR="00353D0C" w:rsidRPr="00D375E6">
        <w:rPr>
          <w:rFonts w:ascii="Georgia" w:hAnsi="Georgia"/>
          <w:sz w:val="24"/>
          <w:szCs w:val="24"/>
        </w:rPr>
        <w:t xml:space="preserve"> la </w:t>
      </w:r>
      <w:r w:rsidR="00E854DF" w:rsidRPr="00D375E6">
        <w:rPr>
          <w:rFonts w:ascii="Georgia" w:hAnsi="Georgia"/>
          <w:sz w:val="24"/>
          <w:szCs w:val="24"/>
        </w:rPr>
        <w:t>5</w:t>
      </w:r>
      <w:r w:rsidR="00353D0C" w:rsidRPr="00D375E6">
        <w:rPr>
          <w:rFonts w:ascii="Georgia" w:hAnsi="Georgia"/>
          <w:sz w:val="24"/>
          <w:szCs w:val="24"/>
          <w:vertAlign w:val="superscript"/>
        </w:rPr>
        <w:t>e</w:t>
      </w:r>
      <w:r w:rsidR="00353D0C" w:rsidRPr="00D375E6">
        <w:rPr>
          <w:rFonts w:ascii="Georgia" w:hAnsi="Georgia"/>
          <w:sz w:val="24"/>
          <w:szCs w:val="24"/>
        </w:rPr>
        <w:t xml:space="preserve"> année </w:t>
      </w:r>
      <w:r>
        <w:rPr>
          <w:rFonts w:ascii="Georgia" w:hAnsi="Georgia"/>
          <w:sz w:val="24"/>
          <w:szCs w:val="24"/>
        </w:rPr>
        <w:t xml:space="preserve">(dont </w:t>
      </w:r>
      <w:r w:rsidR="00E854DF" w:rsidRPr="00D375E6">
        <w:rPr>
          <w:rFonts w:ascii="Georgia" w:hAnsi="Georgia"/>
          <w:sz w:val="24"/>
          <w:szCs w:val="24"/>
        </w:rPr>
        <w:t>Mbam-A5-mora-L2-051212</w:t>
      </w:r>
      <w:r>
        <w:rPr>
          <w:rFonts w:ascii="Georgia" w:hAnsi="Georgia"/>
          <w:sz w:val="24"/>
          <w:szCs w:val="24"/>
        </w:rPr>
        <w:t xml:space="preserve">, </w:t>
      </w:r>
      <w:r w:rsidR="00E854DF" w:rsidRPr="00D375E6">
        <w:rPr>
          <w:rFonts w:ascii="Georgia" w:hAnsi="Georgia"/>
          <w:sz w:val="24"/>
          <w:szCs w:val="24"/>
        </w:rPr>
        <w:t>sur un texte en français</w:t>
      </w:r>
      <w:r w:rsidR="005302EB" w:rsidRPr="00D375E6"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e</w:t>
      </w:r>
      <w:r w:rsidR="005302EB" w:rsidRPr="00D375E6">
        <w:rPr>
          <w:rFonts w:ascii="Georgia" w:hAnsi="Georgia"/>
          <w:sz w:val="24"/>
          <w:szCs w:val="24"/>
        </w:rPr>
        <w:t>qui</w:t>
      </w:r>
      <w:proofErr w:type="spellEnd"/>
      <w:r w:rsidR="005302EB" w:rsidRPr="00D375E6">
        <w:rPr>
          <w:rFonts w:ascii="Georgia" w:hAnsi="Georgia"/>
          <w:sz w:val="24"/>
          <w:szCs w:val="24"/>
        </w:rPr>
        <w:t xml:space="preserve"> porte sur l’étude de la CMDT</w:t>
      </w:r>
      <w:r w:rsidR="00353D0C" w:rsidRPr="00D375E6">
        <w:rPr>
          <w:rFonts w:ascii="Georgia" w:hAnsi="Georgia"/>
          <w:sz w:val="24"/>
          <w:szCs w:val="24"/>
        </w:rPr>
        <w:t xml:space="preserve">; </w:t>
      </w:r>
      <w:r w:rsidR="00E854DF" w:rsidRPr="00D375E6">
        <w:rPr>
          <w:rFonts w:ascii="Georgia" w:hAnsi="Georgia"/>
          <w:sz w:val="24"/>
          <w:szCs w:val="24"/>
        </w:rPr>
        <w:t>Mbam-A5-LC-L1-251111</w:t>
      </w:r>
      <w:r>
        <w:rPr>
          <w:rFonts w:ascii="Georgia" w:hAnsi="Georgia"/>
          <w:sz w:val="24"/>
          <w:szCs w:val="24"/>
        </w:rPr>
        <w:t>,</w:t>
      </w:r>
      <w:r w:rsidR="00E854DF" w:rsidRPr="00D375E6">
        <w:rPr>
          <w:rFonts w:ascii="Georgia" w:hAnsi="Georgia"/>
          <w:sz w:val="24"/>
          <w:szCs w:val="24"/>
        </w:rPr>
        <w:t xml:space="preserve"> sur un texte en </w:t>
      </w:r>
      <w:r w:rsidR="00E854DF" w:rsidRPr="00D375E6">
        <w:rPr>
          <w:rFonts w:ascii="Georgia" w:hAnsi="Georgia"/>
          <w:sz w:val="24"/>
          <w:szCs w:val="24"/>
        </w:rPr>
        <w:lastRenderedPageBreak/>
        <w:t>bambara</w:t>
      </w:r>
      <w:r w:rsidR="00674D65" w:rsidRPr="00D375E6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portant</w:t>
      </w:r>
      <w:r w:rsidR="007E1E07" w:rsidRPr="00D375E6">
        <w:rPr>
          <w:rFonts w:ascii="Georgia" w:hAnsi="Georgia"/>
          <w:sz w:val="24"/>
          <w:szCs w:val="24"/>
        </w:rPr>
        <w:t xml:space="preserve"> </w:t>
      </w:r>
      <w:r w:rsidR="005302EB" w:rsidRPr="00D375E6">
        <w:rPr>
          <w:rFonts w:ascii="Georgia" w:hAnsi="Georgia"/>
          <w:sz w:val="24"/>
          <w:szCs w:val="24"/>
        </w:rPr>
        <w:t xml:space="preserve">sur </w:t>
      </w:r>
      <w:r>
        <w:rPr>
          <w:rFonts w:ascii="Georgia" w:hAnsi="Georgia"/>
          <w:sz w:val="24"/>
          <w:szCs w:val="24"/>
        </w:rPr>
        <w:t>une</w:t>
      </w:r>
      <w:r w:rsidR="00DD2BD1" w:rsidRPr="00D375E6">
        <w:rPr>
          <w:rFonts w:ascii="Georgia" w:hAnsi="Georgia"/>
          <w:sz w:val="24"/>
          <w:szCs w:val="24"/>
        </w:rPr>
        <w:t xml:space="preserve"> </w:t>
      </w:r>
      <w:r w:rsidR="00D375E6">
        <w:rPr>
          <w:rFonts w:ascii="Georgia" w:hAnsi="Georgia"/>
          <w:sz w:val="24"/>
          <w:szCs w:val="24"/>
        </w:rPr>
        <w:t>course de vélo</w:t>
      </w:r>
      <w:r w:rsidR="00E854DF" w:rsidRPr="00D375E6">
        <w:rPr>
          <w:rFonts w:ascii="Georgia" w:hAnsi="Georgia"/>
          <w:sz w:val="24"/>
          <w:szCs w:val="24"/>
        </w:rPr>
        <w:t xml:space="preserve">, </w:t>
      </w:r>
      <w:r w:rsidR="005302EB" w:rsidRPr="00D375E6">
        <w:rPr>
          <w:rFonts w:ascii="Georgia" w:hAnsi="Georgia"/>
          <w:sz w:val="24"/>
          <w:szCs w:val="24"/>
        </w:rPr>
        <w:t>Mbam-A5-LC-L2-251111</w:t>
      </w:r>
      <w:r>
        <w:rPr>
          <w:rFonts w:ascii="Georgia" w:hAnsi="Georgia"/>
          <w:sz w:val="24"/>
          <w:szCs w:val="24"/>
        </w:rPr>
        <w:t>,</w:t>
      </w:r>
      <w:r w:rsidR="005302EB" w:rsidRPr="00D375E6">
        <w:rPr>
          <w:rFonts w:ascii="Georgia" w:hAnsi="Georgia"/>
          <w:sz w:val="24"/>
          <w:szCs w:val="24"/>
        </w:rPr>
        <w:t xml:space="preserve"> qui traite un </w:t>
      </w:r>
      <w:proofErr w:type="gramStart"/>
      <w:r w:rsidR="005302EB" w:rsidRPr="00D375E6">
        <w:rPr>
          <w:rFonts w:ascii="Georgia" w:hAnsi="Georgia"/>
          <w:sz w:val="24"/>
          <w:szCs w:val="24"/>
        </w:rPr>
        <w:t>texte</w:t>
      </w:r>
      <w:proofErr w:type="gramEnd"/>
      <w:r w:rsidR="005302EB" w:rsidRPr="00D375E6">
        <w:rPr>
          <w:rFonts w:ascii="Georgia" w:hAnsi="Georgia"/>
          <w:sz w:val="24"/>
          <w:szCs w:val="24"/>
        </w:rPr>
        <w:t xml:space="preserve"> en français sur le choix du métier par les élèves  après avoir termin</w:t>
      </w:r>
      <w:r w:rsidR="00D375E6">
        <w:rPr>
          <w:rFonts w:ascii="Georgia" w:hAnsi="Georgia"/>
          <w:sz w:val="24"/>
          <w:szCs w:val="24"/>
        </w:rPr>
        <w:t>é</w:t>
      </w:r>
      <w:r w:rsidR="005302EB" w:rsidRPr="00D375E6">
        <w:rPr>
          <w:rFonts w:ascii="Georgia" w:hAnsi="Georgia"/>
          <w:sz w:val="24"/>
          <w:szCs w:val="24"/>
        </w:rPr>
        <w:t xml:space="preserve"> avec les études</w:t>
      </w:r>
      <w:r w:rsidR="00D375E6">
        <w:rPr>
          <w:rFonts w:ascii="Georgia" w:hAnsi="Georgia"/>
          <w:sz w:val="24"/>
          <w:szCs w:val="24"/>
        </w:rPr>
        <w:t>.</w:t>
      </w:r>
      <w:r w:rsidR="005302EB" w:rsidRPr="00D375E6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Toutes ces vidéos </w:t>
      </w:r>
      <w:proofErr w:type="spellStart"/>
      <w:r>
        <w:rPr>
          <w:rFonts w:ascii="Georgia" w:hAnsi="Georgia"/>
          <w:sz w:val="24"/>
          <w:szCs w:val="24"/>
        </w:rPr>
        <w:t>révèlnt</w:t>
      </w:r>
      <w:proofErr w:type="spellEnd"/>
      <w:r>
        <w:rPr>
          <w:rFonts w:ascii="Georgia" w:hAnsi="Georgia"/>
          <w:sz w:val="24"/>
          <w:szCs w:val="24"/>
        </w:rPr>
        <w:t xml:space="preserve"> les difficultés des élèves à pratiquer la lecture, difficultés du côté des élèves mais aussi du côté du maître.</w:t>
      </w:r>
    </w:p>
    <w:p w:rsidR="009C66BD" w:rsidRDefault="009C66BD" w:rsidP="009C66BD">
      <w:pPr>
        <w:pStyle w:val="Paragraphedeliste"/>
      </w:pPr>
    </w:p>
    <w:p w:rsidR="007763C3" w:rsidRDefault="007763C3" w:rsidP="009C66BD">
      <w:pPr>
        <w:ind w:left="360"/>
        <w:rPr>
          <w:rFonts w:ascii="Georgia" w:hAnsi="Georgia"/>
          <w:sz w:val="24"/>
          <w:szCs w:val="24"/>
        </w:rPr>
      </w:pPr>
    </w:p>
    <w:p w:rsidR="009C66BD" w:rsidRDefault="005302EB" w:rsidP="009C66BD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Bibliographie </w:t>
      </w:r>
    </w:p>
    <w:p w:rsidR="00743A11" w:rsidRPr="009C66BD" w:rsidRDefault="00743A11" w:rsidP="00A13BE7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RALPH C. STAIGER, </w:t>
      </w:r>
      <w:r w:rsidR="007D2536" w:rsidRPr="007D2536">
        <w:rPr>
          <w:rFonts w:ascii="Georgia" w:hAnsi="Georgia"/>
          <w:i/>
          <w:sz w:val="24"/>
          <w:szCs w:val="24"/>
        </w:rPr>
        <w:t>L</w:t>
      </w:r>
      <w:r w:rsidR="00A277A0" w:rsidRPr="007D2536">
        <w:rPr>
          <w:rFonts w:ascii="Georgia" w:hAnsi="Georgia"/>
          <w:i/>
          <w:sz w:val="24"/>
          <w:szCs w:val="24"/>
        </w:rPr>
        <w:t xml:space="preserve">’enseignement de la </w:t>
      </w:r>
      <w:r w:rsidR="00F21255" w:rsidRPr="007D2536">
        <w:rPr>
          <w:rFonts w:ascii="Georgia" w:hAnsi="Georgia"/>
          <w:i/>
          <w:sz w:val="24"/>
          <w:szCs w:val="24"/>
        </w:rPr>
        <w:t>lecture</w:t>
      </w:r>
      <w:r w:rsidR="00F21255">
        <w:rPr>
          <w:rFonts w:ascii="Georgia" w:hAnsi="Georgia"/>
          <w:sz w:val="24"/>
          <w:szCs w:val="24"/>
        </w:rPr>
        <w:t>,</w:t>
      </w:r>
      <w:r w:rsidR="00A277A0">
        <w:rPr>
          <w:rFonts w:ascii="Georgia" w:hAnsi="Georgia"/>
          <w:sz w:val="24"/>
          <w:szCs w:val="24"/>
        </w:rPr>
        <w:t xml:space="preserve"> Unesco, 1973</w:t>
      </w:r>
      <w:r w:rsidR="007D2536">
        <w:rPr>
          <w:rFonts w:ascii="Georgia" w:hAnsi="Georgia"/>
          <w:sz w:val="24"/>
          <w:szCs w:val="24"/>
        </w:rPr>
        <w:t>.</w:t>
      </w:r>
    </w:p>
    <w:p w:rsidR="009C50FC" w:rsidRPr="007D2536" w:rsidRDefault="007D2536" w:rsidP="00A301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D2536">
        <w:rPr>
          <w:rFonts w:ascii="Georgia" w:hAnsi="Georgia" w:cs="ComicSansMS"/>
          <w:i/>
        </w:rPr>
        <w:t>Stratégies de lecture, deuxième et troisième cycles primaire</w:t>
      </w:r>
      <w:r>
        <w:rPr>
          <w:rFonts w:ascii="Georgia" w:hAnsi="Georgia" w:cs="ComicSansMS"/>
        </w:rPr>
        <w:t>,</w:t>
      </w:r>
      <w:r w:rsidRPr="00A84A00">
        <w:rPr>
          <w:rFonts w:ascii="Georgia" w:hAnsi="Georgia" w:cs="ComicSansMS"/>
        </w:rPr>
        <w:t xml:space="preserve"> sous-comité de français de la Montérégie, juin 2006</w:t>
      </w:r>
      <w:r>
        <w:rPr>
          <w:rFonts w:ascii="Georgia" w:hAnsi="Georgia" w:cs="ComicSansMS"/>
        </w:rPr>
        <w:t xml:space="preserve"> (</w:t>
      </w:r>
      <w:r w:rsidR="00A3015A">
        <w:rPr>
          <w:rFonts w:ascii="Arial" w:hAnsi="Arial" w:cs="Arial"/>
          <w:sz w:val="20"/>
          <w:szCs w:val="20"/>
        </w:rPr>
        <w:t xml:space="preserve">Pierrette Proulx, conseillère pédagogique, CS de Saint-Hyacinthe (CSSH), Élise Perreault, Directrice adjointe, CS de </w:t>
      </w:r>
      <w:proofErr w:type="spellStart"/>
      <w:r w:rsidR="00A3015A">
        <w:rPr>
          <w:rFonts w:ascii="Arial" w:hAnsi="Arial" w:cs="Arial"/>
          <w:sz w:val="20"/>
          <w:szCs w:val="20"/>
        </w:rPr>
        <w:t>Saint-Hyacinthe,Sonia</w:t>
      </w:r>
      <w:proofErr w:type="spellEnd"/>
      <w:r w:rsidR="00A3015A">
        <w:rPr>
          <w:rFonts w:ascii="Arial" w:hAnsi="Arial" w:cs="Arial"/>
          <w:sz w:val="20"/>
          <w:szCs w:val="20"/>
        </w:rPr>
        <w:t xml:space="preserve"> Messier, orthopédagogue, CS de Saint-Hyacinthe,</w:t>
      </w:r>
      <w:r>
        <w:rPr>
          <w:rFonts w:ascii="Arial" w:hAnsi="Arial" w:cs="Arial"/>
          <w:sz w:val="20"/>
          <w:szCs w:val="20"/>
        </w:rPr>
        <w:t xml:space="preserve"> </w:t>
      </w:r>
      <w:r w:rsidR="00A3015A">
        <w:rPr>
          <w:rFonts w:ascii="Arial" w:hAnsi="Arial" w:cs="Arial"/>
          <w:sz w:val="20"/>
          <w:szCs w:val="20"/>
        </w:rPr>
        <w:t xml:space="preserve">Danielle </w:t>
      </w:r>
      <w:proofErr w:type="spellStart"/>
      <w:r w:rsidR="00A3015A">
        <w:rPr>
          <w:rFonts w:ascii="Arial" w:hAnsi="Arial" w:cs="Arial"/>
          <w:sz w:val="20"/>
          <w:szCs w:val="20"/>
        </w:rPr>
        <w:t>Millette</w:t>
      </w:r>
      <w:proofErr w:type="spellEnd"/>
      <w:r w:rsidR="00A3015A">
        <w:rPr>
          <w:rFonts w:ascii="Arial" w:hAnsi="Arial" w:cs="Arial"/>
          <w:sz w:val="20"/>
          <w:szCs w:val="20"/>
        </w:rPr>
        <w:t xml:space="preserve">, orthopédagogue, CS de </w:t>
      </w:r>
      <w:proofErr w:type="spellStart"/>
      <w:r w:rsidR="00A3015A">
        <w:rPr>
          <w:rFonts w:ascii="Arial" w:hAnsi="Arial" w:cs="Arial"/>
          <w:sz w:val="20"/>
          <w:szCs w:val="20"/>
        </w:rPr>
        <w:t>Saint-Hyacinthe,Dominique</w:t>
      </w:r>
      <w:proofErr w:type="spellEnd"/>
      <w:r w:rsidR="00A3015A">
        <w:rPr>
          <w:rFonts w:ascii="Arial" w:hAnsi="Arial" w:cs="Arial"/>
          <w:sz w:val="20"/>
          <w:szCs w:val="20"/>
        </w:rPr>
        <w:t xml:space="preserve"> David, enseignante, CS Des Trois-</w:t>
      </w:r>
      <w:proofErr w:type="spellStart"/>
      <w:r w:rsidR="00A3015A">
        <w:rPr>
          <w:rFonts w:ascii="Arial" w:hAnsi="Arial" w:cs="Arial"/>
          <w:sz w:val="20"/>
          <w:szCs w:val="20"/>
        </w:rPr>
        <w:t>Lacs,Lisane</w:t>
      </w:r>
      <w:proofErr w:type="spellEnd"/>
      <w:r w:rsidR="00A3015A">
        <w:rPr>
          <w:rFonts w:ascii="Arial" w:hAnsi="Arial" w:cs="Arial"/>
          <w:sz w:val="20"/>
          <w:szCs w:val="20"/>
        </w:rPr>
        <w:t xml:space="preserve"> Schmidt, enseignante, CS Des </w:t>
      </w:r>
      <w:proofErr w:type="spellStart"/>
      <w:r w:rsidR="00A3015A">
        <w:rPr>
          <w:rFonts w:ascii="Arial" w:hAnsi="Arial" w:cs="Arial"/>
          <w:sz w:val="20"/>
          <w:szCs w:val="20"/>
        </w:rPr>
        <w:t>Trois-Lacs,André</w:t>
      </w:r>
      <w:proofErr w:type="spellEnd"/>
      <w:r w:rsidR="00A3015A">
        <w:rPr>
          <w:rFonts w:ascii="Arial" w:hAnsi="Arial" w:cs="Arial"/>
          <w:sz w:val="20"/>
          <w:szCs w:val="20"/>
        </w:rPr>
        <w:t xml:space="preserve"> Blais, orthopédagogue, CS Des </w:t>
      </w:r>
      <w:proofErr w:type="spellStart"/>
      <w:r w:rsidR="00A3015A">
        <w:rPr>
          <w:rFonts w:ascii="Arial" w:hAnsi="Arial" w:cs="Arial"/>
          <w:sz w:val="20"/>
          <w:szCs w:val="20"/>
        </w:rPr>
        <w:t>Trois-Lacs,Nicole</w:t>
      </w:r>
      <w:proofErr w:type="spellEnd"/>
      <w:r w:rsidR="00A3015A">
        <w:rPr>
          <w:rFonts w:ascii="Arial" w:hAnsi="Arial" w:cs="Arial"/>
          <w:sz w:val="20"/>
          <w:szCs w:val="20"/>
        </w:rPr>
        <w:t xml:space="preserve"> Girard, conseillère pédagogique, CS Des Trois-Lacs (CSTL)</w:t>
      </w:r>
      <w:r>
        <w:rPr>
          <w:rFonts w:ascii="Arial" w:hAnsi="Arial" w:cs="Arial"/>
          <w:sz w:val="20"/>
          <w:szCs w:val="20"/>
        </w:rPr>
        <w:t>, Québec</w:t>
      </w:r>
      <w:r w:rsidR="007E1E07" w:rsidRPr="00A84A00">
        <w:rPr>
          <w:rFonts w:ascii="Georgia" w:hAnsi="Georgia" w:cs="ComicSansMS"/>
        </w:rPr>
        <w:t>.</w:t>
      </w:r>
    </w:p>
    <w:p w:rsidR="00A3015A" w:rsidRPr="00A3015A" w:rsidRDefault="00A3015A" w:rsidP="00A301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E1E07" w:rsidRPr="00A84A00" w:rsidRDefault="00671D6E">
      <w:pPr>
        <w:rPr>
          <w:rFonts w:ascii="Georgia" w:hAnsi="Georgia" w:cs="ComicSansMS"/>
        </w:rPr>
      </w:pPr>
      <w:r w:rsidRPr="00A84A00">
        <w:rPr>
          <w:rFonts w:ascii="Georgia" w:hAnsi="Georgia" w:cs="ComicSansMS"/>
        </w:rPr>
        <w:t xml:space="preserve">DEHAENE </w:t>
      </w:r>
      <w:r w:rsidR="00D375E6" w:rsidRPr="00A84A00">
        <w:rPr>
          <w:rFonts w:ascii="Georgia" w:hAnsi="Georgia" w:cs="ComicSansMS"/>
        </w:rPr>
        <w:t>Stanislas</w:t>
      </w:r>
      <w:r w:rsidR="00D375E6">
        <w:rPr>
          <w:rFonts w:ascii="Georgia" w:hAnsi="Georgia" w:cs="ComicSansMS"/>
        </w:rPr>
        <w:t>,</w:t>
      </w:r>
      <w:r w:rsidR="00D375E6" w:rsidRPr="00A84A00">
        <w:rPr>
          <w:rFonts w:ascii="Georgia" w:hAnsi="Georgia" w:cs="ComicSansMS"/>
        </w:rPr>
        <w:t xml:space="preserve"> </w:t>
      </w:r>
      <w:r w:rsidR="007D2536">
        <w:rPr>
          <w:rFonts w:ascii="Georgia" w:hAnsi="Georgia" w:cs="ComicSansMS"/>
        </w:rPr>
        <w:t xml:space="preserve">2011, </w:t>
      </w:r>
      <w:r w:rsidR="007D2536" w:rsidRPr="007D2536">
        <w:rPr>
          <w:rFonts w:ascii="Georgia" w:hAnsi="Georgia" w:cs="ComicSansMS"/>
          <w:i/>
        </w:rPr>
        <w:t>Apprendre à lire</w:t>
      </w:r>
      <w:r w:rsidR="007D2536">
        <w:rPr>
          <w:rFonts w:ascii="Georgia" w:hAnsi="Georgia" w:cs="ComicSansMS"/>
        </w:rPr>
        <w:t>. Paris : Odile Jacob.</w:t>
      </w:r>
    </w:p>
    <w:p w:rsidR="00790B2F" w:rsidRPr="00A84A00" w:rsidRDefault="00671D6E">
      <w:pPr>
        <w:rPr>
          <w:rFonts w:ascii="Georgia" w:hAnsi="Georgia"/>
        </w:rPr>
      </w:pPr>
      <w:r w:rsidRPr="00A84A00">
        <w:rPr>
          <w:rFonts w:ascii="Georgia" w:hAnsi="Georgia" w:cs="Tahoma"/>
          <w:bCs/>
        </w:rPr>
        <w:t xml:space="preserve">DESBIENS </w:t>
      </w:r>
      <w:r w:rsidR="007E1E07" w:rsidRPr="00A84A00">
        <w:rPr>
          <w:rFonts w:ascii="Georgia" w:hAnsi="Georgia" w:cs="Tahoma"/>
          <w:bCs/>
        </w:rPr>
        <w:t xml:space="preserve">Lise J., Marie-Ève </w:t>
      </w:r>
      <w:r w:rsidR="00A01810">
        <w:rPr>
          <w:rFonts w:ascii="Georgia" w:hAnsi="Georgia" w:cs="Tahoma"/>
          <w:bCs/>
        </w:rPr>
        <w:t>DUFOUR</w:t>
      </w:r>
      <w:r w:rsidR="007E1E07" w:rsidRPr="00A84A00">
        <w:rPr>
          <w:rFonts w:ascii="Georgia" w:hAnsi="Georgia" w:cs="Tahoma"/>
          <w:bCs/>
        </w:rPr>
        <w:t xml:space="preserve"> et </w:t>
      </w:r>
      <w:r w:rsidR="00A13BE7">
        <w:rPr>
          <w:rFonts w:ascii="Georgia" w:hAnsi="Georgia" w:cs="Tahoma"/>
        </w:rPr>
        <w:t xml:space="preserve">Sylvie </w:t>
      </w:r>
      <w:r w:rsidR="00A01810">
        <w:rPr>
          <w:rFonts w:ascii="Georgia" w:hAnsi="Georgia" w:cs="Tahoma"/>
        </w:rPr>
        <w:t>HOVINGTON</w:t>
      </w:r>
      <w:r w:rsidR="00A13BE7">
        <w:rPr>
          <w:rFonts w:ascii="Georgia" w:hAnsi="Georgia" w:cs="Tahoma"/>
        </w:rPr>
        <w:t>, L</w:t>
      </w:r>
      <w:r w:rsidR="007E1E07" w:rsidRPr="00A84A00">
        <w:rPr>
          <w:rFonts w:ascii="Georgia" w:hAnsi="Georgia" w:cs="Tahoma"/>
        </w:rPr>
        <w:t>a lecture au premier cycle du primaire</w:t>
      </w:r>
      <w:r w:rsidR="00790B2F" w:rsidRPr="00A84A00">
        <w:rPr>
          <w:rFonts w:ascii="Georgia" w:hAnsi="Georgia" w:cs="Tahoma"/>
        </w:rPr>
        <w:t>, Avril</w:t>
      </w:r>
      <w:r w:rsidR="007E1E07" w:rsidRPr="00A84A00">
        <w:rPr>
          <w:rFonts w:ascii="Georgia" w:hAnsi="Georgia" w:cs="Tahoma"/>
          <w:bCs/>
        </w:rPr>
        <w:t xml:space="preserve"> 2004</w:t>
      </w:r>
      <w:r w:rsidR="00A01810">
        <w:rPr>
          <w:rFonts w:ascii="Georgia" w:hAnsi="Georgia" w:cs="Tahoma"/>
          <w:bCs/>
        </w:rPr>
        <w:t>.</w:t>
      </w:r>
    </w:p>
    <w:p w:rsidR="007E1E07" w:rsidRPr="00A84A00" w:rsidRDefault="00671D6E" w:rsidP="00790B2F">
      <w:pPr>
        <w:rPr>
          <w:rFonts w:ascii="Georgia" w:hAnsi="Georgia"/>
        </w:rPr>
      </w:pPr>
      <w:r>
        <w:rPr>
          <w:rFonts w:ascii="Georgia" w:hAnsi="Georgia"/>
        </w:rPr>
        <w:t xml:space="preserve">GOMBERT </w:t>
      </w:r>
      <w:r w:rsidR="00D375E6">
        <w:rPr>
          <w:rFonts w:ascii="Georgia" w:hAnsi="Georgia"/>
        </w:rPr>
        <w:t xml:space="preserve">Jean Emile, </w:t>
      </w:r>
      <w:r w:rsidR="00A13BE7">
        <w:rPr>
          <w:rFonts w:ascii="Georgia" w:hAnsi="Georgia"/>
        </w:rPr>
        <w:t>D</w:t>
      </w:r>
      <w:r w:rsidR="00D375E6" w:rsidRPr="00A84A00">
        <w:rPr>
          <w:rFonts w:ascii="Georgia" w:hAnsi="Georgia"/>
        </w:rPr>
        <w:t xml:space="preserve">éveloppement métalinguistique, </w:t>
      </w:r>
      <w:r w:rsidR="0010521B" w:rsidRPr="00A84A00">
        <w:rPr>
          <w:rFonts w:ascii="Georgia" w:hAnsi="Georgia"/>
        </w:rPr>
        <w:t xml:space="preserve">lecture </w:t>
      </w:r>
      <w:r w:rsidR="0010521B">
        <w:rPr>
          <w:rFonts w:ascii="Georgia" w:hAnsi="Georgia"/>
        </w:rPr>
        <w:t>et</w:t>
      </w:r>
      <w:r w:rsidR="00D375E6" w:rsidRPr="00A84A00">
        <w:rPr>
          <w:rFonts w:ascii="Georgia" w:hAnsi="Georgia"/>
        </w:rPr>
        <w:t xml:space="preserve"> illettrisme</w:t>
      </w:r>
      <w:r>
        <w:rPr>
          <w:rFonts w:ascii="Georgia" w:hAnsi="Georgia"/>
        </w:rPr>
        <w:t xml:space="preserve">, </w:t>
      </w:r>
      <w:r w:rsidR="00790B2F" w:rsidRPr="00A84A00">
        <w:rPr>
          <w:rFonts w:ascii="Georgia" w:hAnsi="Georgia"/>
        </w:rPr>
        <w:t>Centre de Recherche en Psycholo</w:t>
      </w:r>
      <w:r>
        <w:rPr>
          <w:rFonts w:ascii="Georgia" w:hAnsi="Georgia"/>
        </w:rPr>
        <w:t xml:space="preserve">gie, Cognition et Communication, </w:t>
      </w:r>
      <w:r w:rsidR="00790B2F" w:rsidRPr="00A84A00">
        <w:rPr>
          <w:rFonts w:ascii="Georgia" w:hAnsi="Georgia"/>
        </w:rPr>
        <w:t>Universit</w:t>
      </w:r>
      <w:r w:rsidR="00A13BE7">
        <w:rPr>
          <w:rFonts w:ascii="Georgia" w:hAnsi="Georgia"/>
        </w:rPr>
        <w:t>é de Haute Bretagne - Rennes 2</w:t>
      </w:r>
      <w:r w:rsidR="00A01810">
        <w:rPr>
          <w:rFonts w:ascii="Georgia" w:hAnsi="Georgia"/>
        </w:rPr>
        <w:t>.</w:t>
      </w:r>
    </w:p>
    <w:p w:rsidR="00A84A00" w:rsidRPr="00A84A00" w:rsidRDefault="00790B2F" w:rsidP="00790B2F">
      <w:pPr>
        <w:rPr>
          <w:rFonts w:ascii="Georgia" w:hAnsi="Georgia"/>
        </w:rPr>
      </w:pPr>
      <w:r w:rsidRPr="00671D6E">
        <w:rPr>
          <w:rFonts w:ascii="Georgia" w:hAnsi="Georgia"/>
        </w:rPr>
        <w:t xml:space="preserve">IBE </w:t>
      </w:r>
      <w:proofErr w:type="spellStart"/>
      <w:r w:rsidRPr="00671D6E">
        <w:rPr>
          <w:rFonts w:ascii="Georgia" w:hAnsi="Georgia"/>
        </w:rPr>
        <w:t>Working</w:t>
      </w:r>
      <w:proofErr w:type="spellEnd"/>
      <w:r w:rsidRPr="00671D6E">
        <w:rPr>
          <w:rFonts w:ascii="Georgia" w:hAnsi="Georgia"/>
        </w:rPr>
        <w:t xml:space="preserve"> </w:t>
      </w:r>
      <w:proofErr w:type="spellStart"/>
      <w:r w:rsidRPr="00671D6E">
        <w:rPr>
          <w:rFonts w:ascii="Georgia" w:hAnsi="Georgia"/>
        </w:rPr>
        <w:t>P</w:t>
      </w:r>
      <w:r w:rsidR="00671D6E" w:rsidRPr="00671D6E">
        <w:rPr>
          <w:rFonts w:ascii="Georgia" w:hAnsi="Georgia"/>
        </w:rPr>
        <w:t>apers</w:t>
      </w:r>
      <w:proofErr w:type="spellEnd"/>
      <w:r w:rsidR="00671D6E" w:rsidRPr="00671D6E">
        <w:rPr>
          <w:rFonts w:ascii="Georgia" w:hAnsi="Georgia"/>
        </w:rPr>
        <w:t xml:space="preserve"> on Curriculum Issues Nº 7, </w:t>
      </w:r>
      <w:r w:rsidR="00A13BE7">
        <w:rPr>
          <w:rFonts w:ascii="Georgia" w:hAnsi="Georgia"/>
        </w:rPr>
        <w:t>L</w:t>
      </w:r>
      <w:r w:rsidR="00671D6E" w:rsidRPr="00A84A00">
        <w:rPr>
          <w:rFonts w:ascii="Georgia" w:hAnsi="Georgia"/>
        </w:rPr>
        <w:t xml:space="preserve">’approche par compétences en </w:t>
      </w:r>
      <w:r w:rsidR="00671D6E">
        <w:rPr>
          <w:rFonts w:ascii="Georgia" w:hAnsi="Georgia"/>
        </w:rPr>
        <w:t>A</w:t>
      </w:r>
      <w:r w:rsidR="00671D6E" w:rsidRPr="00A84A00">
        <w:rPr>
          <w:rFonts w:ascii="Georgia" w:hAnsi="Georgia"/>
        </w:rPr>
        <w:t>frique francophone : quelques tendances</w:t>
      </w:r>
      <w:r w:rsidRPr="00A84A00">
        <w:rPr>
          <w:rFonts w:ascii="Georgia" w:hAnsi="Georgia"/>
        </w:rPr>
        <w:t xml:space="preserve">, Geneva, </w:t>
      </w:r>
      <w:proofErr w:type="spellStart"/>
      <w:r w:rsidRPr="00A84A00">
        <w:rPr>
          <w:rFonts w:ascii="Georgia" w:hAnsi="Georgia"/>
        </w:rPr>
        <w:t>Switzerland</w:t>
      </w:r>
      <w:proofErr w:type="spellEnd"/>
      <w:r w:rsidRPr="00A84A00">
        <w:rPr>
          <w:rFonts w:ascii="Georgia" w:hAnsi="Georgia"/>
        </w:rPr>
        <w:t>, May 2008</w:t>
      </w:r>
      <w:r w:rsidR="00A01810">
        <w:rPr>
          <w:rFonts w:ascii="Georgia" w:hAnsi="Georgia"/>
        </w:rPr>
        <w:t>.</w:t>
      </w:r>
    </w:p>
    <w:p w:rsidR="00790B2F" w:rsidRPr="00A84A00" w:rsidRDefault="00671D6E" w:rsidP="00A84A00">
      <w:pPr>
        <w:rPr>
          <w:rFonts w:ascii="Georgia" w:hAnsi="Georgia"/>
        </w:rPr>
      </w:pPr>
      <w:r w:rsidRPr="00A84A00">
        <w:rPr>
          <w:rFonts w:ascii="Georgia" w:hAnsi="Georgia"/>
        </w:rPr>
        <w:t>MEIRIEU Philippe</w:t>
      </w:r>
      <w:r>
        <w:rPr>
          <w:rFonts w:ascii="Georgia" w:hAnsi="Georgia"/>
        </w:rPr>
        <w:t xml:space="preserve">, </w:t>
      </w:r>
      <w:r w:rsidR="00A13BE7">
        <w:rPr>
          <w:rFonts w:ascii="Georgia" w:hAnsi="Georgia"/>
        </w:rPr>
        <w:t>L</w:t>
      </w:r>
      <w:r w:rsidRPr="00A84A00">
        <w:rPr>
          <w:rFonts w:ascii="Georgia" w:hAnsi="Georgia"/>
        </w:rPr>
        <w:t xml:space="preserve">e transfert de connaissances </w:t>
      </w:r>
      <w:r w:rsidR="00A84A00" w:rsidRPr="00A84A00">
        <w:rPr>
          <w:rFonts w:ascii="Georgia" w:hAnsi="Georgia"/>
        </w:rPr>
        <w:t xml:space="preserve">: éléments pour un travail en </w:t>
      </w:r>
      <w:r w:rsidR="00A13BE7">
        <w:rPr>
          <w:rFonts w:ascii="Georgia" w:hAnsi="Georgia"/>
        </w:rPr>
        <w:t xml:space="preserve">formation. </w:t>
      </w:r>
      <w:r w:rsidR="00A84A00" w:rsidRPr="00A84A00">
        <w:rPr>
          <w:rFonts w:ascii="Georgia" w:hAnsi="Georgia"/>
        </w:rPr>
        <w:t>Outils repris et retravaillés à partir du tr</w:t>
      </w:r>
      <w:r w:rsidR="00A84A00">
        <w:rPr>
          <w:rFonts w:ascii="Georgia" w:hAnsi="Georgia"/>
        </w:rPr>
        <w:t xml:space="preserve">avail effectué lors du Colloque organisé en </w:t>
      </w:r>
      <w:r w:rsidR="00A84A00" w:rsidRPr="00A84A00">
        <w:rPr>
          <w:rFonts w:ascii="Georgia" w:hAnsi="Georgia"/>
        </w:rPr>
        <w:t>septembre-octobre 1994 à l’Université LUMIERE-Lyon 2.</w:t>
      </w:r>
      <w:r>
        <w:rPr>
          <w:rFonts w:ascii="Georgia" w:hAnsi="Georgia"/>
        </w:rPr>
        <w:t xml:space="preserve"> </w:t>
      </w:r>
      <w:r w:rsidR="00A84A00" w:rsidRPr="00A84A00">
        <w:rPr>
          <w:rFonts w:ascii="Georgia" w:hAnsi="Georgia"/>
        </w:rPr>
        <w:t>A utiliser avec le film en téléchargement s</w:t>
      </w:r>
      <w:r w:rsidR="00A01810">
        <w:rPr>
          <w:rFonts w:ascii="Georgia" w:hAnsi="Georgia"/>
        </w:rPr>
        <w:t>ur l</w:t>
      </w:r>
      <w:r w:rsidR="00A13BE7">
        <w:rPr>
          <w:rFonts w:ascii="Georgia" w:hAnsi="Georgia"/>
        </w:rPr>
        <w:t>e site : Apprendre et faire.</w:t>
      </w:r>
    </w:p>
    <w:sectPr w:rsidR="00790B2F" w:rsidRPr="00A84A00" w:rsidSect="00E90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B59E4"/>
    <w:multiLevelType w:val="hybridMultilevel"/>
    <w:tmpl w:val="6BD8B8B6"/>
    <w:lvl w:ilvl="0" w:tplc="C308A722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0FC"/>
    <w:rsid w:val="0000734F"/>
    <w:rsid w:val="00053BC0"/>
    <w:rsid w:val="000E6B4C"/>
    <w:rsid w:val="0010521B"/>
    <w:rsid w:val="00171C32"/>
    <w:rsid w:val="001E44C2"/>
    <w:rsid w:val="00220E84"/>
    <w:rsid w:val="00353D0C"/>
    <w:rsid w:val="00431891"/>
    <w:rsid w:val="004D1873"/>
    <w:rsid w:val="004F4B95"/>
    <w:rsid w:val="004F4D7F"/>
    <w:rsid w:val="00520584"/>
    <w:rsid w:val="005302EB"/>
    <w:rsid w:val="00581167"/>
    <w:rsid w:val="00671D6E"/>
    <w:rsid w:val="00674D65"/>
    <w:rsid w:val="006C6ABB"/>
    <w:rsid w:val="00743A11"/>
    <w:rsid w:val="007763C3"/>
    <w:rsid w:val="00790B2F"/>
    <w:rsid w:val="007D2536"/>
    <w:rsid w:val="007E1E07"/>
    <w:rsid w:val="00973ADD"/>
    <w:rsid w:val="009B6C12"/>
    <w:rsid w:val="009C50FC"/>
    <w:rsid w:val="009C66BD"/>
    <w:rsid w:val="00A01810"/>
    <w:rsid w:val="00A13BE7"/>
    <w:rsid w:val="00A277A0"/>
    <w:rsid w:val="00A3015A"/>
    <w:rsid w:val="00A53B39"/>
    <w:rsid w:val="00A84A00"/>
    <w:rsid w:val="00B01F4E"/>
    <w:rsid w:val="00B4087E"/>
    <w:rsid w:val="00C408CA"/>
    <w:rsid w:val="00D375E6"/>
    <w:rsid w:val="00D609AD"/>
    <w:rsid w:val="00DD2BD1"/>
    <w:rsid w:val="00E854DF"/>
    <w:rsid w:val="00E9096B"/>
    <w:rsid w:val="00F21255"/>
    <w:rsid w:val="00FA41F4"/>
    <w:rsid w:val="00FF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0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C66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0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C6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3654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</dc:creator>
  <cp:lastModifiedBy>Christophe Parisse</cp:lastModifiedBy>
  <cp:revision>2</cp:revision>
  <dcterms:created xsi:type="dcterms:W3CDTF">2013-11-09T13:54:00Z</dcterms:created>
  <dcterms:modified xsi:type="dcterms:W3CDTF">2013-11-09T13:54:00Z</dcterms:modified>
</cp:coreProperties>
</file>