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before="240"/>
        <w:ind w:firstLine="28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Mod</w:t>
      </w:r>
      <w:r>
        <w:rPr>
          <w:b w:val="1"/>
          <w:bCs w:val="1"/>
          <w:sz w:val="32"/>
          <w:szCs w:val="32"/>
          <w:rtl w:val="0"/>
          <w:lang w:val="fr-FR"/>
        </w:rPr>
        <w:t>è</w:t>
      </w:r>
      <w:r>
        <w:rPr>
          <w:b w:val="1"/>
          <w:bCs w:val="1"/>
          <w:sz w:val="32"/>
          <w:szCs w:val="32"/>
          <w:rtl w:val="0"/>
          <w:lang w:val="fr-FR"/>
        </w:rPr>
        <w:t>le d</w:t>
      </w:r>
      <w:r>
        <w:rPr>
          <w:b w:val="1"/>
          <w:bCs w:val="1"/>
          <w:sz w:val="32"/>
          <w:szCs w:val="32"/>
          <w:rtl w:val="0"/>
        </w:rPr>
        <w:t>’</w:t>
      </w:r>
      <w:r>
        <w:rPr>
          <w:b w:val="1"/>
          <w:bCs w:val="1"/>
          <w:sz w:val="32"/>
          <w:szCs w:val="32"/>
          <w:rtl w:val="0"/>
          <w:lang w:val="fr-FR"/>
        </w:rPr>
        <w:t>Autorisation pour l</w:t>
      </w:r>
      <w:r>
        <w:rPr>
          <w:b w:val="1"/>
          <w:bCs w:val="1"/>
          <w:sz w:val="32"/>
          <w:szCs w:val="32"/>
          <w:rtl w:val="0"/>
        </w:rPr>
        <w:t>’</w:t>
      </w:r>
      <w:r>
        <w:rPr>
          <w:b w:val="1"/>
          <w:bCs w:val="1"/>
          <w:sz w:val="32"/>
          <w:szCs w:val="32"/>
          <w:rtl w:val="0"/>
          <w:lang w:val="fr-FR"/>
        </w:rPr>
        <w:t>utilisation et la diffusion d</w:t>
      </w:r>
      <w:r>
        <w:rPr>
          <w:b w:val="1"/>
          <w:bCs w:val="1"/>
          <w:sz w:val="32"/>
          <w:szCs w:val="32"/>
          <w:rtl w:val="0"/>
        </w:rPr>
        <w:t>’</w:t>
      </w:r>
      <w:r>
        <w:rPr>
          <w:b w:val="1"/>
          <w:bCs w:val="1"/>
          <w:sz w:val="32"/>
          <w:szCs w:val="32"/>
          <w:rtl w:val="0"/>
          <w:lang w:val="fr-FR"/>
        </w:rPr>
        <w:t>extraits vid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</w:rPr>
        <w:t>o</w:t>
      </w:r>
    </w:p>
    <w:p>
      <w:pPr>
        <w:pStyle w:val="Corps"/>
        <w:jc w:val="both"/>
        <w:rPr>
          <w:i w:val="1"/>
          <w:iCs w:val="1"/>
          <w:sz w:val="24"/>
          <w:szCs w:val="24"/>
        </w:rPr>
      </w:pPr>
    </w:p>
    <w:p>
      <w:pPr>
        <w:pStyle w:val="Corps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Ce mod</w:t>
      </w:r>
      <w:r>
        <w:rPr>
          <w:i w:val="1"/>
          <w:iCs w:val="1"/>
          <w:sz w:val="24"/>
          <w:szCs w:val="24"/>
          <w:rtl w:val="0"/>
          <w:lang w:val="fr-FR"/>
        </w:rPr>
        <w:t>è</w:t>
      </w:r>
      <w:r>
        <w:rPr>
          <w:i w:val="1"/>
          <w:iCs w:val="1"/>
          <w:sz w:val="24"/>
          <w:szCs w:val="24"/>
          <w:rtl w:val="0"/>
          <w:lang w:val="fr-FR"/>
        </w:rPr>
        <w:t xml:space="preserve">le peut </w:t>
      </w:r>
      <w:r>
        <w:rPr>
          <w:i w:val="1"/>
          <w:iCs w:val="1"/>
          <w:sz w:val="24"/>
          <w:szCs w:val="24"/>
          <w:rtl w:val="0"/>
          <w:lang w:val="fr-FR"/>
        </w:rPr>
        <w:t>ê</w:t>
      </w:r>
      <w:r>
        <w:rPr>
          <w:i w:val="1"/>
          <w:iCs w:val="1"/>
          <w:sz w:val="24"/>
          <w:szCs w:val="24"/>
          <w:rtl w:val="0"/>
          <w:lang w:val="fr-FR"/>
        </w:rPr>
        <w:t>tre remani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  <w:lang w:val="fr-FR"/>
        </w:rPr>
        <w:t>en fonction des sp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  <w:lang w:val="it-IT"/>
        </w:rPr>
        <w:t>cificit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  <w:lang w:val="fr-FR"/>
        </w:rPr>
        <w:t>s du ou des extraits utilis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  <w:lang w:val="fr-FR"/>
        </w:rPr>
        <w:t>(</w:t>
      </w:r>
      <w:r>
        <w:rPr>
          <w:i w:val="1"/>
          <w:iCs w:val="1"/>
          <w:sz w:val="24"/>
          <w:szCs w:val="24"/>
          <w:rtl w:val="0"/>
        </w:rPr>
        <w:t>s</w:t>
      </w:r>
      <w:r>
        <w:rPr>
          <w:i w:val="1"/>
          <w:iCs w:val="1"/>
          <w:sz w:val="24"/>
          <w:szCs w:val="24"/>
          <w:rtl w:val="0"/>
          <w:lang w:val="fr-FR"/>
        </w:rPr>
        <w:t>)</w:t>
      </w:r>
      <w:r>
        <w:rPr>
          <w:i w:val="1"/>
          <w:iCs w:val="1"/>
          <w:sz w:val="24"/>
          <w:szCs w:val="24"/>
          <w:rtl w:val="0"/>
        </w:rPr>
        <w:t>.</w:t>
      </w:r>
    </w:p>
    <w:p>
      <w:pPr>
        <w:pStyle w:val="Corps"/>
        <w:jc w:val="both"/>
        <w:rPr>
          <w:i w:val="1"/>
          <w:iCs w:val="1"/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Je soussign</w:t>
      </w:r>
      <w:r>
        <w:rPr>
          <w:sz w:val="24"/>
          <w:szCs w:val="24"/>
          <w:rtl w:val="0"/>
        </w:rPr>
        <w:t>é·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>,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  <w:r>
        <w:rPr>
          <w:sz w:val="24"/>
          <w:szCs w:val="24"/>
          <w:rtl w:val="0"/>
          <w:lang w:val="fr-FR"/>
        </w:rPr>
        <w:t>.</w:t>
      </w:r>
      <w:r>
        <w:rPr>
          <w:sz w:val="24"/>
          <w:szCs w:val="24"/>
          <w:rtl w:val="0"/>
        </w:rPr>
        <w:t xml:space="preserve">…… </w:t>
      </w:r>
      <w:r>
        <w:rPr>
          <w:sz w:val="24"/>
          <w:szCs w:val="24"/>
          <w:rtl w:val="0"/>
          <w:lang w:val="fr-FR"/>
        </w:rPr>
        <w:t>agissant en qualit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parent ou responsable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gal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</w:rPr>
        <w:t>e de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é·</w:t>
      </w:r>
      <w:r>
        <w:rPr>
          <w:sz w:val="24"/>
          <w:szCs w:val="24"/>
          <w:rtl w:val="0"/>
          <w:lang w:val="fr-FR"/>
        </w:rPr>
        <w:t>e le</w:t>
      </w:r>
      <w:r>
        <w:rPr>
          <w:sz w:val="24"/>
          <w:szCs w:val="24"/>
          <w:rtl w:val="0"/>
        </w:rPr>
        <w:t>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....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  <w:lang w:val="fr-FR"/>
        </w:rPr>
        <w:t>..(date de naissance de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enfant)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demeurant </w:t>
      </w:r>
      <w:r>
        <w:rPr>
          <w:sz w:val="24"/>
          <w:szCs w:val="24"/>
          <w:rtl w:val="0"/>
          <w:lang w:val="pt-PT"/>
        </w:rPr>
        <w:t>à </w:t>
      </w:r>
      <w:r>
        <w:rPr>
          <w:sz w:val="24"/>
          <w:szCs w:val="24"/>
          <w:rtl w:val="0"/>
        </w:rPr>
        <w:t>: ..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</w:t>
      </w:r>
      <w:r>
        <w:rPr>
          <w:sz w:val="24"/>
          <w:szCs w:val="24"/>
          <w:rtl w:val="0"/>
          <w:lang w:val="fr-FR"/>
        </w:rPr>
        <w:t>.</w:t>
      </w:r>
      <w:r>
        <w:rPr>
          <w:sz w:val="24"/>
          <w:szCs w:val="24"/>
          <w:rtl w:val="0"/>
        </w:rPr>
        <w:t>……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phone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 …………………………………………………………………………</w:t>
      </w:r>
      <w:r>
        <w:rPr>
          <w:sz w:val="24"/>
          <w:szCs w:val="24"/>
          <w:rtl w:val="0"/>
          <w:lang w:val="fr-FR"/>
        </w:rPr>
        <w:t>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..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adresse e</w:t>
      </w:r>
      <w:r>
        <w:rPr>
          <w:sz w:val="24"/>
          <w:szCs w:val="24"/>
          <w:rtl w:val="0"/>
          <w:lang w:val="fr-FR"/>
        </w:rPr>
        <w:t>-</w:t>
      </w:r>
      <w:r>
        <w:rPr>
          <w:sz w:val="24"/>
          <w:szCs w:val="24"/>
          <w:rtl w:val="0"/>
        </w:rPr>
        <w:t>mail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  <w:lang w:val="fr-FR"/>
        </w:rPr>
        <w:t>.</w:t>
      </w:r>
      <w:r>
        <w:rPr>
          <w:sz w:val="24"/>
          <w:szCs w:val="24"/>
          <w:rtl w:val="0"/>
        </w:rPr>
        <w:t>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</w:t>
      </w:r>
    </w:p>
    <w:p>
      <w:pPr>
        <w:pStyle w:val="Corps"/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ai pris connaissance des objectifs de la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opedia autour du langage de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enfant (Valange). J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ai obtenu des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 xml:space="preserve">ponses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toutes les questions que j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it-IT"/>
        </w:rPr>
        <w:t>ai pos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et j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it-IT"/>
        </w:rPr>
        <w:t>ai dispos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un temps de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flexion suffisant pour prendre ma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cision.</w:t>
      </w:r>
    </w:p>
    <w:p>
      <w:pPr>
        <w:pStyle w:val="Corps"/>
        <w:spacing w:before="240" w:after="12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Utilisation de l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’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extrait ou des extraits vid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o suivants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 :</w:t>
      </w:r>
    </w:p>
    <w:p>
      <w:pPr>
        <w:pStyle w:val="Corps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Vous pouvez choisir de faire la liste des extraits utilis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s ou d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signer un ensemble d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’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extraits</w:t>
      </w:r>
    </w:p>
    <w:p>
      <w:pPr>
        <w:pStyle w:val="Corps"/>
        <w:jc w:val="both"/>
        <w:rPr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Extrait 1</w:t>
      </w:r>
      <w:r>
        <w:rPr>
          <w:color w:val="000000"/>
          <w:sz w:val="24"/>
          <w:szCs w:val="24"/>
          <w:u w:color="000000"/>
          <w:rtl w:val="0"/>
        </w:rPr>
        <w:t> 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Titre et description synth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tique</w:t>
      </w:r>
    </w:p>
    <w:p>
      <w:pPr>
        <w:pStyle w:val="Corps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Extrait 2</w:t>
      </w:r>
      <w:r>
        <w:rPr>
          <w:color w:val="000000"/>
          <w:sz w:val="24"/>
          <w:szCs w:val="24"/>
          <w:u w:color="000000"/>
          <w:rtl w:val="0"/>
        </w:rPr>
        <w:t> 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Titre et description synth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tique</w:t>
      </w:r>
    </w:p>
    <w:p>
      <w:pPr>
        <w:pStyle w:val="Corps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(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liste exhaustive des extraits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)</w:t>
      </w:r>
    </w:p>
    <w:p>
      <w:pPr>
        <w:pStyle w:val="Corps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ou</w:t>
      </w:r>
    </w:p>
    <w:p>
      <w:pPr>
        <w:pStyle w:val="Corps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Ensemble d</w:t>
      </w:r>
      <w:r>
        <w:rPr>
          <w:color w:val="000000"/>
          <w:sz w:val="24"/>
          <w:szCs w:val="24"/>
          <w:u w:color="000000"/>
          <w:rtl w:val="0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extraits issus de</w:t>
      </w:r>
      <w:r>
        <w:rPr>
          <w:color w:val="000000"/>
          <w:sz w:val="24"/>
          <w:szCs w:val="24"/>
          <w:u w:color="000000"/>
          <w:rtl w:val="0"/>
        </w:rPr>
        <w:t>… 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Description</w:t>
      </w:r>
    </w:p>
    <w:p>
      <w:pPr>
        <w:pStyle w:val="Corps"/>
        <w:jc w:val="both"/>
        <w:rPr>
          <w:i w:val="1"/>
          <w:iCs w:val="1"/>
          <w:color w:val="000000"/>
          <w:sz w:val="24"/>
          <w:szCs w:val="24"/>
          <w:u w:color="000000"/>
        </w:rPr>
      </w:pP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8"/>
        <w:gridCol w:w="934"/>
      </w:tblGrid>
      <w:tr>
        <w:tblPrEx>
          <w:shd w:val="clear" w:color="auto" w:fill="ced7e7"/>
        </w:tblPrEx>
        <w:trPr>
          <w:trHeight w:val="909" w:hRule="atLeast"/>
        </w:trPr>
        <w:tc>
          <w:tcPr>
            <w:tcW w:type="dxa" w:w="9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84"/>
              </w:tabs>
              <w:spacing w:before="120" w:after="120"/>
              <w:jc w:val="both"/>
            </w:pPr>
            <w:r>
              <w:rPr>
                <w:sz w:val="24"/>
                <w:szCs w:val="24"/>
                <w:rtl w:val="0"/>
                <w:lang w:val="fr-FR"/>
              </w:rPr>
              <w:t>J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accepte que l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extrait ou les extraits vid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 xml:space="preserve">o soient accessibles en ligne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 xml:space="preserve">tout public. 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84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oui </w:t>
            </w:r>
            <w:r>
              <w:rPr>
                <w:rFonts w:ascii="Menlo" w:hAnsi="Menlo" w:hint="default"/>
                <w:b w:val="1"/>
                <w:bCs w:val="1"/>
                <w:sz w:val="24"/>
                <w:szCs w:val="24"/>
                <w:rtl w:val="0"/>
                <w:lang w:val="fr-FR"/>
              </w:rPr>
              <w:t>☐</w:t>
            </w:r>
          </w:p>
          <w:p>
            <w:pPr>
              <w:pStyle w:val="Corps"/>
              <w:tabs>
                <w:tab w:val="left" w:pos="28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non </w:t>
            </w:r>
            <w:r>
              <w:rPr>
                <w:rFonts w:ascii="Menlo" w:hAnsi="Menlo" w:hint="default"/>
                <w:b w:val="1"/>
                <w:bCs w:val="1"/>
                <w:sz w:val="24"/>
                <w:szCs w:val="24"/>
                <w:rtl w:val="0"/>
                <w:lang w:val="fr-FR"/>
              </w:rPr>
              <w:t>☐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9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84"/>
              </w:tabs>
              <w:spacing w:before="120" w:after="120"/>
              <w:jc w:val="both"/>
            </w:pPr>
            <w:r>
              <w:rPr>
                <w:sz w:val="24"/>
                <w:szCs w:val="24"/>
                <w:rtl w:val="0"/>
                <w:lang w:val="fr-FR"/>
              </w:rPr>
              <w:t>Je pr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f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re que l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extrait ou les extraits vid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o soient accessibles en ligne uniquement avec mot de passe aux scientifiques, aux professionnel</w:t>
            </w:r>
            <w:r>
              <w:rPr>
                <w:sz w:val="24"/>
                <w:szCs w:val="24"/>
                <w:rtl w:val="0"/>
                <w:lang w:val="fr-FR"/>
              </w:rPr>
              <w:t>·</w:t>
            </w:r>
            <w:r>
              <w:rPr>
                <w:sz w:val="24"/>
                <w:szCs w:val="24"/>
                <w:rtl w:val="0"/>
                <w:lang w:val="fr-FR"/>
              </w:rPr>
              <w:t>le</w:t>
            </w:r>
            <w:r>
              <w:rPr>
                <w:sz w:val="24"/>
                <w:szCs w:val="24"/>
                <w:rtl w:val="0"/>
                <w:lang w:val="fr-FR"/>
              </w:rPr>
              <w:t xml:space="preserve">s de la petite enfance et aux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tudiant</w:t>
            </w:r>
            <w:r>
              <w:rPr>
                <w:sz w:val="24"/>
                <w:szCs w:val="24"/>
                <w:rtl w:val="0"/>
                <w:lang w:val="fr-FR"/>
              </w:rPr>
              <w:t>·</w:t>
            </w:r>
            <w:r>
              <w:rPr>
                <w:sz w:val="24"/>
                <w:szCs w:val="24"/>
                <w:rtl w:val="0"/>
                <w:lang w:val="fr-FR"/>
              </w:rPr>
              <w:t>e</w:t>
            </w:r>
            <w:r>
              <w:rPr>
                <w:sz w:val="24"/>
                <w:szCs w:val="24"/>
                <w:rtl w:val="0"/>
                <w:lang w:val="fr-FR"/>
              </w:rPr>
              <w:t xml:space="preserve">s. 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84"/>
              </w:tabs>
              <w:spacing w:before="120"/>
              <w:jc w:val="both"/>
              <w:rPr>
                <w:rFonts w:ascii="Menlo" w:cs="Menlo" w:hAnsi="Menlo" w:eastAsia="Menlo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oui </w:t>
            </w:r>
            <w:r>
              <w:rPr>
                <w:rFonts w:ascii="Menlo" w:hAnsi="Menlo" w:hint="default"/>
                <w:b w:val="1"/>
                <w:bCs w:val="1"/>
                <w:sz w:val="24"/>
                <w:szCs w:val="24"/>
                <w:rtl w:val="0"/>
                <w:lang w:val="fr-FR"/>
              </w:rPr>
              <w:t>☐</w:t>
            </w:r>
          </w:p>
          <w:p>
            <w:pPr>
              <w:pStyle w:val="Corps"/>
              <w:tabs>
                <w:tab w:val="left" w:pos="28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non </w:t>
            </w:r>
            <w:r>
              <w:rPr>
                <w:rFonts w:ascii="Menlo" w:hAnsi="Menlo" w:hint="default"/>
                <w:b w:val="1"/>
                <w:bCs w:val="1"/>
                <w:sz w:val="24"/>
                <w:szCs w:val="24"/>
                <w:rtl w:val="0"/>
                <w:lang w:val="fr-FR"/>
              </w:rPr>
              <w:t>☐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 </w:t>
            </w:r>
          </w:p>
        </w:tc>
      </w:tr>
    </w:tbl>
    <w:p>
      <w:pPr>
        <w:pStyle w:val="Corps"/>
        <w:jc w:val="both"/>
        <w:rPr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donn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seront conserv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par les chercheur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fr-FR"/>
        </w:rPr>
        <w:t>euse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 jusqu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 xml:space="preserve">aux 15 ans de mon enfant. 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 xml:space="preserve"> ses 15 ans, le responsable de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extrait ou des extraits vid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 nous recontactera pour que mon enfant puisse indiquer s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il accepte que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 xml:space="preserve">enregistrement continue </w:t>
      </w:r>
      <w:r>
        <w:rPr>
          <w:sz w:val="24"/>
          <w:szCs w:val="24"/>
          <w:rtl w:val="0"/>
          <w:lang w:val="fr-FR"/>
        </w:rPr>
        <w:t>à ê</w:t>
      </w:r>
      <w:r>
        <w:rPr>
          <w:sz w:val="24"/>
          <w:szCs w:val="24"/>
          <w:rtl w:val="0"/>
          <w:lang w:val="it-IT"/>
        </w:rPr>
        <w:t>tre utilis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. </w:t>
      </w:r>
    </w:p>
    <w:p>
      <w:pPr>
        <w:pStyle w:val="Corps"/>
        <w:tabs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Concernant 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utilisation du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nom de mon enfant lors de la diffusion des extraits : </w:t>
      </w:r>
    </w:p>
    <w:p>
      <w:pPr>
        <w:pStyle w:val="Corps"/>
        <w:tabs>
          <w:tab w:val="left" w:pos="284"/>
        </w:tabs>
        <w:spacing w:before="120"/>
        <w:jc w:val="both"/>
        <w:rPr>
          <w:sz w:val="26"/>
          <w:szCs w:val="26"/>
        </w:rPr>
      </w:pPr>
      <w:r>
        <w:rPr>
          <w:sz w:val="24"/>
          <w:szCs w:val="24"/>
          <w:rtl w:val="0"/>
          <w:lang w:val="fr-FR"/>
        </w:rPr>
        <w:t>J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accepte que le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nom de mon enfant soit conserv</w:t>
      </w:r>
      <w:r>
        <w:rPr>
          <w:sz w:val="24"/>
          <w:szCs w:val="24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 : </w:t>
      </w:r>
      <w:r>
        <w:rPr>
          <w:sz w:val="24"/>
          <w:szCs w:val="24"/>
          <w:rtl w:val="0"/>
          <w:lang w:val="fr-FR"/>
        </w:rPr>
        <w:t>oui</w:t>
      </w:r>
      <w:r>
        <w:rPr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  <w:r>
        <w:rPr>
          <w:sz w:val="26"/>
          <w:szCs w:val="26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non</w:t>
      </w:r>
      <w:r>
        <w:rPr>
          <w:sz w:val="26"/>
          <w:szCs w:val="26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☐</w:t>
      </w:r>
    </w:p>
    <w:p>
      <w:pPr>
        <w:pStyle w:val="Corps"/>
        <w:spacing w:before="1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 xml:space="preserve">Je renonce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>demander tout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dommagement ou indemnit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pour les utilisations qui seront faites de l</w:t>
      </w:r>
      <w:r>
        <w:rPr>
          <w:color w:val="000000"/>
          <w:sz w:val="24"/>
          <w:szCs w:val="24"/>
          <w:u w:color="000000"/>
          <w:rtl w:val="0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enregistrement. Cette autorisation exclut toute exploitation commerciale des donn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es recueillies.</w:t>
      </w:r>
    </w:p>
    <w:p>
      <w:pPr>
        <w:pStyle w:val="Corps"/>
        <w:tabs>
          <w:tab w:val="left" w:pos="284"/>
        </w:tabs>
        <w:spacing w:before="1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Je suis libre de revenir sur mes choix</w:t>
      </w:r>
      <w:r>
        <w:rPr>
          <w:color w:val="000000"/>
          <w:sz w:val="24"/>
          <w:szCs w:val="24"/>
          <w:u w:color="000000"/>
          <w:rtl w:val="0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en contactant 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  <w:lang w:val="de-DE"/>
        </w:rPr>
        <w:t>·</w:t>
      </w:r>
      <w:r>
        <w:rPr>
          <w:sz w:val="24"/>
          <w:szCs w:val="24"/>
          <w:rtl w:val="0"/>
          <w:lang w:val="fr-FR"/>
        </w:rPr>
        <w:t>la</w:t>
      </w:r>
      <w:r>
        <w:rPr>
          <w:sz w:val="24"/>
          <w:szCs w:val="24"/>
          <w:rtl w:val="0"/>
          <w:lang w:val="fr-FR"/>
        </w:rPr>
        <w:t xml:space="preserve"> responsable et en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signant un avenant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>cette autorisation.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Fait le ................................................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.........................................., en deux exemplaires originaux.</w:t>
        <w:tab/>
        <w:tab/>
      </w:r>
    </w:p>
    <w:p>
      <w:pPr>
        <w:pStyle w:val="Corps"/>
        <w:tabs>
          <w:tab w:val="left" w:pos="5387"/>
        </w:tabs>
      </w:pPr>
      <w:r>
        <w:rPr>
          <w:sz w:val="24"/>
          <w:szCs w:val="24"/>
          <w:rtl w:val="0"/>
          <w:lang w:val="fr-FR"/>
        </w:rPr>
        <w:t>Signature, pr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de la mention manuscrite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  <w:lang w:val="fr-FR"/>
        </w:rPr>
        <w:t>Lu et approuv</w:t>
      </w:r>
      <w:r>
        <w:rPr>
          <w:sz w:val="24"/>
          <w:szCs w:val="24"/>
          <w:rtl w:val="0"/>
        </w:rPr>
        <w:t>é »</w:t>
      </w:r>
    </w:p>
    <w:sectPr>
      <w:headerReference w:type="default" r:id="rId4"/>
      <w:footerReference w:type="default" r:id="rId5"/>
      <w:pgSz w:w="11900" w:h="16840" w:orient="portrait"/>
      <w:pgMar w:top="1418" w:right="720" w:bottom="426" w:left="720" w:header="42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enl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tabs>
        <w:tab w:val="left" w:pos="240"/>
        <w:tab w:val="center" w:pos="5247"/>
      </w:tabs>
      <w:spacing w:after="120"/>
      <w:ind w:firstLine="28"/>
    </w:pPr>
    <w:r>
      <w:rPr>
        <w:b w:val="1"/>
        <w:bCs w:val="1"/>
        <w:sz w:val="28"/>
        <w:szCs w:val="28"/>
        <w:rtl w:val="0"/>
      </w:rPr>
      <w:tab/>
      <w:tab/>
      <w:t>Valange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